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D7" w:rsidRPr="008340D7" w:rsidRDefault="00921370" w:rsidP="008340D7">
      <w:pPr>
        <w:spacing w:after="0" w:line="276" w:lineRule="auto"/>
        <w:jc w:val="both"/>
        <w:rPr>
          <w:bCs/>
          <w:sz w:val="28"/>
          <w:szCs w:val="28"/>
        </w:rPr>
      </w:pPr>
      <w:r>
        <w:rPr>
          <w:rFonts w:ascii="Times New Roman" w:hAnsi="Times New Roman"/>
          <w:bCs/>
          <w:sz w:val="28"/>
          <w:szCs w:val="28"/>
        </w:rPr>
        <w:t>Рангаева С.И. «Отечест</w:t>
      </w:r>
      <w:r w:rsidR="00F21550">
        <w:rPr>
          <w:rFonts w:ascii="Times New Roman" w:hAnsi="Times New Roman"/>
          <w:bCs/>
          <w:sz w:val="28"/>
          <w:szCs w:val="28"/>
        </w:rPr>
        <w:t>венная история»      группа 2ТМ       11</w:t>
      </w:r>
      <w:r w:rsidR="0000148C">
        <w:rPr>
          <w:rFonts w:ascii="Times New Roman" w:hAnsi="Times New Roman"/>
          <w:bCs/>
          <w:sz w:val="28"/>
          <w:szCs w:val="28"/>
        </w:rPr>
        <w:t>.10.21</w:t>
      </w:r>
      <w:r w:rsidR="008340D7" w:rsidRPr="008340D7">
        <w:rPr>
          <w:bCs/>
          <w:sz w:val="28"/>
          <w:szCs w:val="28"/>
        </w:rPr>
        <w:t xml:space="preserve">               </w:t>
      </w:r>
    </w:p>
    <w:p w:rsidR="008340D7" w:rsidRPr="008340D7" w:rsidRDefault="008340D7" w:rsidP="008340D7">
      <w:pPr>
        <w:spacing w:after="0" w:line="276" w:lineRule="auto"/>
        <w:jc w:val="both"/>
        <w:rPr>
          <w:b/>
          <w:bCs/>
        </w:rPr>
      </w:pPr>
    </w:p>
    <w:p w:rsidR="008340D7" w:rsidRDefault="008340D7" w:rsidP="0083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8340D7">
        <w:rPr>
          <w:rFonts w:ascii="Times New Roman" w:hAnsi="Times New Roman"/>
          <w:b/>
          <w:bCs/>
          <w:sz w:val="28"/>
          <w:szCs w:val="28"/>
        </w:rPr>
        <w:t xml:space="preserve">Тема. </w:t>
      </w:r>
      <w:r w:rsidR="00BA5939" w:rsidRPr="00330373">
        <w:rPr>
          <w:rFonts w:ascii="Times New Roman" w:hAnsi="Times New Roman"/>
          <w:bCs/>
          <w:sz w:val="28"/>
          <w:szCs w:val="28"/>
        </w:rPr>
        <w:t>Восточно-славянские земли-объект литовско-польской экспансии. Формирование Московского государства и усиление его юго-западных рубежей</w:t>
      </w:r>
      <w:r w:rsidR="00330373">
        <w:rPr>
          <w:rFonts w:ascii="Times New Roman" w:hAnsi="Times New Roman"/>
          <w:bCs/>
          <w:sz w:val="28"/>
          <w:szCs w:val="28"/>
        </w:rPr>
        <w:t>.</w:t>
      </w:r>
    </w:p>
    <w:p w:rsidR="00330373" w:rsidRPr="008340D7" w:rsidRDefault="00330373" w:rsidP="0083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lang w:eastAsia="ru-RU"/>
        </w:rPr>
      </w:pPr>
    </w:p>
    <w:p w:rsidR="00D1205B" w:rsidRPr="00D1205B" w:rsidRDefault="00D1205B" w:rsidP="00D1205B">
      <w:pPr>
        <w:spacing w:after="0" w:line="240" w:lineRule="auto"/>
        <w:jc w:val="both"/>
        <w:rPr>
          <w:rFonts w:ascii="Times New Roman" w:eastAsia="Times New Roman" w:hAnsi="Times New Roman"/>
          <w:sz w:val="28"/>
          <w:szCs w:val="28"/>
          <w:lang w:val="uk-UA" w:eastAsia="ru-RU"/>
        </w:rPr>
      </w:pPr>
      <w:r w:rsidRPr="00D1205B">
        <w:rPr>
          <w:rFonts w:ascii="Times New Roman" w:eastAsia="Times New Roman" w:hAnsi="Times New Roman"/>
          <w:b/>
          <w:sz w:val="28"/>
          <w:szCs w:val="28"/>
          <w:lang w:val="uk-UA" w:eastAsia="ru-RU"/>
        </w:rPr>
        <w:t>Учебная цель</w:t>
      </w:r>
      <w:r w:rsidRPr="00D1205B">
        <w:rPr>
          <w:rFonts w:ascii="Times New Roman" w:eastAsia="Times New Roman" w:hAnsi="Times New Roman"/>
          <w:sz w:val="28"/>
          <w:szCs w:val="28"/>
          <w:lang w:val="uk-UA" w:eastAsia="ru-RU"/>
        </w:rPr>
        <w:t>: выяснить причины вхождения украинских земель в состав Литвы и Польши; раскрыть феномен</w:t>
      </w:r>
      <w:r w:rsidR="00330373">
        <w:rPr>
          <w:rFonts w:ascii="Times New Roman" w:eastAsia="Times New Roman" w:hAnsi="Times New Roman"/>
          <w:sz w:val="28"/>
          <w:szCs w:val="28"/>
          <w:lang w:val="uk-UA" w:eastAsia="ru-RU"/>
        </w:rPr>
        <w:t xml:space="preserve"> образования Московского государства</w:t>
      </w:r>
      <w:r w:rsidRPr="00D1205B">
        <w:rPr>
          <w:rFonts w:ascii="Times New Roman" w:eastAsia="Times New Roman" w:hAnsi="Times New Roman"/>
          <w:sz w:val="28"/>
          <w:szCs w:val="28"/>
          <w:lang w:val="uk-UA" w:eastAsia="ru-RU"/>
        </w:rPr>
        <w:t>.</w:t>
      </w:r>
    </w:p>
    <w:p w:rsidR="00D1205B" w:rsidRPr="00D1205B" w:rsidRDefault="00D1205B" w:rsidP="00D1205B">
      <w:pPr>
        <w:spacing w:after="0" w:line="240" w:lineRule="auto"/>
        <w:jc w:val="both"/>
        <w:rPr>
          <w:rFonts w:ascii="Times New Roman" w:eastAsia="Times New Roman" w:hAnsi="Times New Roman"/>
          <w:sz w:val="28"/>
          <w:szCs w:val="28"/>
          <w:lang w:eastAsia="ru-RU"/>
        </w:rPr>
      </w:pPr>
      <w:r w:rsidRPr="00D1205B">
        <w:rPr>
          <w:rFonts w:ascii="Times New Roman" w:eastAsia="Times New Roman" w:hAnsi="Times New Roman"/>
          <w:b/>
          <w:sz w:val="28"/>
          <w:szCs w:val="28"/>
          <w:lang w:val="uk-UA" w:eastAsia="ru-RU"/>
        </w:rPr>
        <w:t>Развивающая цель</w:t>
      </w:r>
      <w:r w:rsidRPr="00D1205B">
        <w:rPr>
          <w:rFonts w:ascii="Times New Roman" w:eastAsia="Times New Roman" w:hAnsi="Times New Roman"/>
          <w:sz w:val="28"/>
          <w:szCs w:val="28"/>
          <w:lang w:eastAsia="ru-RU"/>
        </w:rPr>
        <w:t>: развивать стремление к изучению нового материала, способность обобщать полученную информацию и делать выводы.</w:t>
      </w:r>
    </w:p>
    <w:p w:rsidR="00D1205B" w:rsidRDefault="00D1205B" w:rsidP="00D1205B">
      <w:pPr>
        <w:spacing w:after="0" w:line="240" w:lineRule="auto"/>
        <w:jc w:val="both"/>
        <w:rPr>
          <w:rFonts w:ascii="Times New Roman" w:eastAsia="Times New Roman" w:hAnsi="Times New Roman"/>
          <w:sz w:val="28"/>
          <w:szCs w:val="28"/>
          <w:lang w:val="uk-UA" w:eastAsia="ru-RU"/>
        </w:rPr>
      </w:pPr>
      <w:r w:rsidRPr="00D1205B">
        <w:rPr>
          <w:rFonts w:ascii="Times New Roman" w:eastAsia="Times New Roman" w:hAnsi="Times New Roman"/>
          <w:b/>
          <w:sz w:val="28"/>
          <w:szCs w:val="28"/>
          <w:lang w:val="uk-UA" w:eastAsia="ru-RU"/>
        </w:rPr>
        <w:t>Воспитательная цель:</w:t>
      </w:r>
      <w:r w:rsidRPr="00D1205B">
        <w:rPr>
          <w:rFonts w:ascii="Times New Roman" w:eastAsia="Times New Roman" w:hAnsi="Times New Roman"/>
          <w:sz w:val="28"/>
          <w:szCs w:val="28"/>
          <w:lang w:val="uk-UA" w:eastAsia="ru-RU"/>
        </w:rPr>
        <w:t xml:space="preserve"> воспитовать чувство патриотизма и уважения к историческому прошлому своего народа.</w:t>
      </w:r>
    </w:p>
    <w:p w:rsidR="00330373" w:rsidRDefault="0000148C" w:rsidP="00D1205B">
      <w:pPr>
        <w:spacing w:after="0" w:line="240" w:lineRule="auto"/>
        <w:jc w:val="both"/>
        <w:rPr>
          <w:rFonts w:ascii="Times New Roman" w:eastAsia="Times New Roman" w:hAnsi="Times New Roman"/>
          <w:b/>
          <w:sz w:val="28"/>
          <w:szCs w:val="28"/>
          <w:lang w:val="uk-UA" w:eastAsia="ru-RU"/>
        </w:rPr>
      </w:pPr>
      <w:r w:rsidRPr="0000148C">
        <w:rPr>
          <w:rFonts w:ascii="Times New Roman" w:eastAsia="Times New Roman" w:hAnsi="Times New Roman"/>
          <w:b/>
          <w:sz w:val="28"/>
          <w:szCs w:val="28"/>
          <w:lang w:val="uk-UA" w:eastAsia="ru-RU"/>
        </w:rPr>
        <w:t xml:space="preserve">Задачи: </w:t>
      </w:r>
    </w:p>
    <w:p w:rsidR="0000148C" w:rsidRDefault="0000148C" w:rsidP="0000148C">
      <w:pPr>
        <w:tabs>
          <w:tab w:val="num" w:pos="720"/>
        </w:tabs>
        <w:spacing w:after="0" w:line="240" w:lineRule="auto"/>
        <w:jc w:val="both"/>
        <w:rPr>
          <w:rFonts w:ascii="Times New Roman" w:eastAsia="Times New Roman" w:hAnsi="Times New Roman"/>
          <w:sz w:val="28"/>
          <w:szCs w:val="28"/>
          <w:lang w:eastAsia="ru-RU"/>
        </w:rPr>
      </w:pPr>
      <w:r w:rsidRPr="0000148C">
        <w:rPr>
          <w:rFonts w:ascii="Times New Roman" w:eastAsia="Times New Roman" w:hAnsi="Times New Roman"/>
          <w:sz w:val="28"/>
          <w:szCs w:val="28"/>
          <w:lang w:val="uk-UA" w:eastAsia="ru-RU"/>
        </w:rPr>
        <w:t>1.</w:t>
      </w:r>
      <w:r w:rsidRPr="0000148C">
        <w:rPr>
          <w:rFonts w:ascii="Times New Roman" w:eastAsia="Times New Roman" w:hAnsi="Times New Roman"/>
          <w:sz w:val="28"/>
          <w:szCs w:val="28"/>
          <w:lang w:eastAsia="ru-RU"/>
        </w:rPr>
        <w:t xml:space="preserve">Познакомить </w:t>
      </w:r>
      <w:r>
        <w:rPr>
          <w:rFonts w:ascii="Times New Roman" w:eastAsia="Times New Roman" w:hAnsi="Times New Roman"/>
          <w:sz w:val="28"/>
          <w:szCs w:val="28"/>
          <w:lang w:eastAsia="ru-RU"/>
        </w:rPr>
        <w:t>об</w:t>
      </w:r>
      <w:r w:rsidRPr="0000148C">
        <w:rPr>
          <w:rFonts w:ascii="Times New Roman" w:eastAsia="Times New Roman" w:hAnsi="Times New Roman"/>
          <w:sz w:val="28"/>
          <w:szCs w:val="28"/>
          <w:lang w:eastAsia="ru-RU"/>
        </w:rPr>
        <w:t>уча</w:t>
      </w:r>
      <w:r>
        <w:rPr>
          <w:rFonts w:ascii="Times New Roman" w:eastAsia="Times New Roman" w:hAnsi="Times New Roman"/>
          <w:sz w:val="28"/>
          <w:szCs w:val="28"/>
          <w:lang w:eastAsia="ru-RU"/>
        </w:rPr>
        <w:t>ю</w:t>
      </w:r>
      <w:r w:rsidRPr="0000148C">
        <w:rPr>
          <w:rFonts w:ascii="Times New Roman" w:eastAsia="Times New Roman" w:hAnsi="Times New Roman"/>
          <w:sz w:val="28"/>
          <w:szCs w:val="28"/>
          <w:lang w:eastAsia="ru-RU"/>
        </w:rPr>
        <w:t>щихся с завершающим этапом борьбы великих московских князей за создание</w:t>
      </w:r>
      <w:r>
        <w:rPr>
          <w:rFonts w:ascii="Times New Roman" w:eastAsia="Times New Roman" w:hAnsi="Times New Roman"/>
          <w:sz w:val="28"/>
          <w:szCs w:val="28"/>
          <w:lang w:eastAsia="ru-RU"/>
        </w:rPr>
        <w:t xml:space="preserve"> единого русского государства.</w:t>
      </w:r>
    </w:p>
    <w:p w:rsidR="0000148C" w:rsidRPr="0000148C" w:rsidRDefault="0000148C" w:rsidP="0000148C">
      <w:pPr>
        <w:tabs>
          <w:tab w:val="num" w:pos="7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0148C">
        <w:rPr>
          <w:rFonts w:ascii="Times New Roman" w:eastAsia="Times New Roman" w:hAnsi="Times New Roman"/>
          <w:sz w:val="28"/>
          <w:szCs w:val="28"/>
          <w:lang w:eastAsia="ru-RU"/>
        </w:rPr>
        <w:t xml:space="preserve"> </w:t>
      </w:r>
      <w:r w:rsidRPr="0000148C">
        <w:rPr>
          <w:rFonts w:ascii="Times New Roman" w:eastAsia="Times New Roman" w:hAnsi="Times New Roman"/>
          <w:iCs/>
          <w:sz w:val="28"/>
          <w:szCs w:val="28"/>
          <w:lang w:eastAsia="ru-RU"/>
        </w:rPr>
        <w:t>Обосновать последствия создания единого Русского государства</w:t>
      </w:r>
      <w:r w:rsidRPr="0000148C">
        <w:rPr>
          <w:rFonts w:ascii="Times New Roman" w:eastAsia="Times New Roman" w:hAnsi="Times New Roman"/>
          <w:sz w:val="28"/>
          <w:szCs w:val="28"/>
          <w:lang w:eastAsia="ru-RU"/>
        </w:rPr>
        <w:t>:</w:t>
      </w:r>
    </w:p>
    <w:p w:rsidR="0000148C" w:rsidRPr="0000148C" w:rsidRDefault="0000148C" w:rsidP="0000148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w:t>
      </w:r>
      <w:r w:rsidRPr="0000148C">
        <w:rPr>
          <w:rFonts w:ascii="Arial" w:hAnsi="Arial" w:cs="Arial"/>
          <w:color w:val="000000"/>
          <w:sz w:val="21"/>
          <w:szCs w:val="21"/>
          <w:shd w:val="clear" w:color="auto" w:fill="FFFFFF"/>
        </w:rPr>
        <w:t xml:space="preserve"> </w:t>
      </w:r>
      <w:r w:rsidRPr="0000148C">
        <w:rPr>
          <w:rFonts w:ascii="Times New Roman" w:eastAsia="Times New Roman" w:hAnsi="Times New Roman"/>
          <w:bCs/>
          <w:sz w:val="28"/>
          <w:szCs w:val="28"/>
          <w:lang w:eastAsia="ru-RU"/>
        </w:rPr>
        <w:t xml:space="preserve">Извлекать знания из дополнительных источников, наглядных средств обучения. </w:t>
      </w:r>
      <w:r>
        <w:rPr>
          <w:rFonts w:ascii="Times New Roman" w:eastAsia="Times New Roman" w:hAnsi="Times New Roman"/>
          <w:bCs/>
          <w:sz w:val="28"/>
          <w:szCs w:val="28"/>
          <w:lang w:eastAsia="ru-RU"/>
        </w:rPr>
        <w:t>4.</w:t>
      </w:r>
      <w:r w:rsidRPr="0000148C">
        <w:rPr>
          <w:rFonts w:ascii="Times New Roman" w:eastAsia="Times New Roman" w:hAnsi="Times New Roman"/>
          <w:bCs/>
          <w:sz w:val="28"/>
          <w:szCs w:val="28"/>
          <w:lang w:eastAsia="ru-RU"/>
        </w:rPr>
        <w:t>Развивать понятийный аппарат</w:t>
      </w:r>
    </w:p>
    <w:p w:rsidR="0000148C" w:rsidRPr="0000148C" w:rsidRDefault="0000148C" w:rsidP="0000148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00148C">
        <w:rPr>
          <w:rFonts w:ascii="Times New Roman" w:eastAsia="Times New Roman" w:hAnsi="Times New Roman"/>
          <w:sz w:val="28"/>
          <w:szCs w:val="28"/>
          <w:lang w:eastAsia="ru-RU"/>
        </w:rPr>
        <w:t>Способствовать развитию интереса к историческому прошлому своей страны</w:t>
      </w:r>
    </w:p>
    <w:p w:rsidR="0000148C" w:rsidRPr="0000148C" w:rsidRDefault="0000148C" w:rsidP="00D1205B">
      <w:pPr>
        <w:spacing w:after="0" w:line="240" w:lineRule="auto"/>
        <w:jc w:val="both"/>
        <w:rPr>
          <w:rFonts w:ascii="Times New Roman" w:eastAsia="Times New Roman" w:hAnsi="Times New Roman"/>
          <w:b/>
          <w:sz w:val="28"/>
          <w:szCs w:val="28"/>
          <w:lang w:val="uk-UA" w:eastAsia="ru-RU"/>
        </w:rPr>
      </w:pPr>
    </w:p>
    <w:p w:rsidR="00BA5939" w:rsidRDefault="008340D7" w:rsidP="00BA5939">
      <w:pPr>
        <w:spacing w:after="0" w:line="276" w:lineRule="auto"/>
        <w:rPr>
          <w:rFonts w:ascii="Times New Roman" w:hAnsi="Times New Roman"/>
          <w:b/>
          <w:bCs/>
          <w:sz w:val="28"/>
          <w:szCs w:val="28"/>
        </w:rPr>
      </w:pPr>
      <w:r w:rsidRPr="008340D7">
        <w:rPr>
          <w:rFonts w:ascii="Times New Roman" w:hAnsi="Times New Roman"/>
          <w:b/>
          <w:bCs/>
          <w:sz w:val="28"/>
          <w:szCs w:val="28"/>
        </w:rPr>
        <w:t>План:</w:t>
      </w:r>
    </w:p>
    <w:p w:rsidR="003C107F" w:rsidRDefault="00BA5939" w:rsidP="00BA5939">
      <w:pPr>
        <w:spacing w:after="0" w:line="276" w:lineRule="auto"/>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1.</w:t>
      </w:r>
      <w:r w:rsidR="003C107F">
        <w:rPr>
          <w:rFonts w:ascii="Times New Roman" w:eastAsia="Times New Roman" w:hAnsi="Times New Roman"/>
          <w:color w:val="000000"/>
          <w:sz w:val="28"/>
          <w:szCs w:val="28"/>
          <w:lang w:eastAsia="ru-RU"/>
        </w:rPr>
        <w:t>Украинскик земли под властью Литвы и Польши</w:t>
      </w:r>
      <w:r w:rsidRPr="00BA5939">
        <w:rPr>
          <w:rFonts w:ascii="Times New Roman" w:eastAsia="Times New Roman" w:hAnsi="Times New Roman"/>
          <w:color w:val="000000"/>
          <w:sz w:val="28"/>
          <w:szCs w:val="28"/>
          <w:lang w:eastAsia="ru-RU"/>
        </w:rPr>
        <w:t xml:space="preserve"> </w:t>
      </w:r>
    </w:p>
    <w:p w:rsidR="00BA5939" w:rsidRDefault="003C107F" w:rsidP="00BA5939">
      <w:pPr>
        <w:spacing w:after="0" w:line="276" w:lineRule="auto"/>
        <w:rPr>
          <w:rFonts w:ascii="Times New Roman" w:hAnsi="Times New Roman"/>
          <w:b/>
          <w:bCs/>
          <w:sz w:val="28"/>
          <w:szCs w:val="28"/>
        </w:rPr>
      </w:pPr>
      <w:r>
        <w:rPr>
          <w:rFonts w:ascii="Times New Roman" w:eastAsia="Times New Roman" w:hAnsi="Times New Roman"/>
          <w:color w:val="000000"/>
          <w:sz w:val="28"/>
          <w:szCs w:val="28"/>
          <w:lang w:eastAsia="ru-RU"/>
        </w:rPr>
        <w:t>2.</w:t>
      </w:r>
      <w:r w:rsidR="00BA5939" w:rsidRPr="00BA5939">
        <w:rPr>
          <w:rFonts w:ascii="Times New Roman" w:eastAsia="Times New Roman" w:hAnsi="Times New Roman"/>
          <w:color w:val="000000"/>
          <w:sz w:val="28"/>
          <w:szCs w:val="28"/>
          <w:lang w:eastAsia="ru-RU"/>
        </w:rPr>
        <w:t>Возвышение Москвы.</w:t>
      </w:r>
    </w:p>
    <w:p w:rsidR="00BA5939" w:rsidRPr="003C107F" w:rsidRDefault="003C107F" w:rsidP="003C107F">
      <w:pPr>
        <w:spacing w:after="0" w:line="276" w:lineRule="auto"/>
        <w:rPr>
          <w:rFonts w:ascii="Times New Roman" w:hAnsi="Times New Roman"/>
          <w:b/>
          <w:bCs/>
          <w:sz w:val="28"/>
          <w:szCs w:val="28"/>
        </w:rPr>
      </w:pPr>
      <w:r>
        <w:rPr>
          <w:rFonts w:ascii="Times New Roman" w:eastAsia="Times New Roman" w:hAnsi="Times New Roman"/>
          <w:color w:val="000000"/>
          <w:sz w:val="28"/>
          <w:szCs w:val="28"/>
          <w:lang w:eastAsia="ru-RU"/>
        </w:rPr>
        <w:t>3</w:t>
      </w:r>
      <w:r w:rsidR="00BA5939" w:rsidRPr="00BA5939">
        <w:rPr>
          <w:rFonts w:ascii="Times New Roman" w:eastAsia="Times New Roman" w:hAnsi="Times New Roman"/>
          <w:color w:val="000000"/>
          <w:sz w:val="28"/>
          <w:szCs w:val="28"/>
          <w:lang w:eastAsia="ru-RU"/>
        </w:rPr>
        <w:t>. От уделов - к единой России.</w:t>
      </w:r>
      <w:r>
        <w:rPr>
          <w:rFonts w:ascii="Times New Roman" w:hAnsi="Times New Roman"/>
          <w:b/>
          <w:bCs/>
          <w:sz w:val="28"/>
          <w:szCs w:val="28"/>
        </w:rPr>
        <w:t xml:space="preserve"> </w:t>
      </w:r>
      <w:r w:rsidR="00BA5939" w:rsidRPr="00BA5939">
        <w:rPr>
          <w:rFonts w:ascii="Times New Roman" w:eastAsia="Times New Roman" w:hAnsi="Times New Roman"/>
          <w:color w:val="000000"/>
          <w:sz w:val="28"/>
          <w:szCs w:val="28"/>
          <w:lang w:eastAsia="ru-RU"/>
        </w:rPr>
        <w:t>Зарождение и укрепление самодержавия.</w:t>
      </w:r>
    </w:p>
    <w:p w:rsidR="00BA5939" w:rsidRPr="00BA5939" w:rsidRDefault="003C107F"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3C107F">
        <w:rPr>
          <w:rFonts w:ascii="Times New Roman" w:hAnsi="Times New Roman"/>
          <w:b/>
          <w:color w:val="000000"/>
          <w:sz w:val="28"/>
          <w:szCs w:val="28"/>
        </w:rPr>
        <w:t>1.</w:t>
      </w:r>
      <w:r w:rsidR="00BA5939" w:rsidRPr="00BA5939">
        <w:rPr>
          <w:rFonts w:ascii="Times New Roman" w:hAnsi="Times New Roman"/>
          <w:color w:val="000000"/>
          <w:sz w:val="28"/>
          <w:szCs w:val="28"/>
        </w:rPr>
        <w:t>В течении XIV - начала XV вв. многие территории, ранее входившие в состав Киевской Руси, оказались под властью великих князей Литовских. Это Полоцкие, Черниговские, Киевские, Брянские земли, Волынь. В начале XV в. Витовт смог захватить и присоединить к своим владениям и Смоленское княжество. Литва, таким образом, оказалась крупнейшим государством Восточной Европы.</w:t>
      </w:r>
    </w:p>
    <w:p w:rsidR="003C107F"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 xml:space="preserve">Славянское население составляло большинство подданных этого государства и, так как оно находилось на более высоком уровне культурного развития, чем собственно литовцы, оказывало на них значительное влияние. Язык славянского населения стал официальным языком Великого княжества Литовского, многие литовские князья принимали православие и обрусевали, продолжали действовать правовые нормы, восходящие к Русской правде. </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Литовские правители первоначально не вмешивались во внутреннюю жизнь присоединенных славянских земель, ограничиваясь лишь требованием выплаты дани и военной службы.</w:t>
      </w:r>
      <w:r w:rsidR="007B27B0">
        <w:rPr>
          <w:rFonts w:ascii="Times New Roman" w:hAnsi="Times New Roman"/>
          <w:color w:val="000000"/>
          <w:sz w:val="28"/>
          <w:szCs w:val="28"/>
        </w:rPr>
        <w:t xml:space="preserve"> </w:t>
      </w:r>
      <w:r w:rsidRPr="00BA5939">
        <w:rPr>
          <w:rFonts w:ascii="Times New Roman" w:hAnsi="Times New Roman"/>
          <w:color w:val="000000"/>
          <w:sz w:val="28"/>
          <w:szCs w:val="28"/>
        </w:rPr>
        <w:t>Однако со второй половины XIV в. усиливается польское влияние в Литве. Начало этому процессу положил брак великого князя литовского </w:t>
      </w:r>
      <w:hyperlink r:id="rId6" w:anchor="35_1" w:history="1">
        <w:r w:rsidRPr="00BA5939">
          <w:rPr>
            <w:rFonts w:ascii="Times New Roman" w:hAnsi="Times New Roman"/>
            <w:color w:val="000000"/>
            <w:sz w:val="28"/>
            <w:szCs w:val="28"/>
            <w:u w:val="single"/>
          </w:rPr>
          <w:t>Ягайло</w:t>
        </w:r>
      </w:hyperlink>
      <w:r w:rsidRPr="00BA5939">
        <w:rPr>
          <w:rFonts w:ascii="Times New Roman" w:hAnsi="Times New Roman"/>
          <w:color w:val="000000"/>
          <w:sz w:val="28"/>
          <w:szCs w:val="28"/>
        </w:rPr>
        <w:t> с польской королевой Ядвигой</w:t>
      </w:r>
      <w:r w:rsidR="007B27B0">
        <w:rPr>
          <w:rFonts w:ascii="Times New Roman" w:hAnsi="Times New Roman"/>
          <w:color w:val="000000"/>
          <w:sz w:val="28"/>
          <w:szCs w:val="28"/>
        </w:rPr>
        <w:t xml:space="preserve"> и подписания Краевской унии в  1385 г.</w:t>
      </w:r>
      <w:r w:rsidRPr="00BA5939">
        <w:rPr>
          <w:rFonts w:ascii="Times New Roman" w:hAnsi="Times New Roman"/>
          <w:color w:val="000000"/>
          <w:sz w:val="28"/>
          <w:szCs w:val="28"/>
        </w:rPr>
        <w:t>. К союзу эти два государства подталкивали общие внешнеполитические интересы - борьба с экспансией Тевтонского ордена, который в равной мере угрожал и Литве и Польше. Одним из условий заключения брака Ягайло с </w:t>
      </w:r>
      <w:hyperlink r:id="rId7" w:anchor="35_2" w:history="1">
        <w:r w:rsidRPr="00BA5939">
          <w:rPr>
            <w:rFonts w:ascii="Times New Roman" w:hAnsi="Times New Roman"/>
            <w:color w:val="000000"/>
            <w:sz w:val="28"/>
            <w:szCs w:val="28"/>
            <w:u w:val="single"/>
          </w:rPr>
          <w:t>Ядвигой</w:t>
        </w:r>
      </w:hyperlink>
      <w:r w:rsidRPr="00BA5939">
        <w:rPr>
          <w:rFonts w:ascii="Times New Roman" w:hAnsi="Times New Roman"/>
          <w:color w:val="000000"/>
          <w:sz w:val="28"/>
          <w:szCs w:val="28"/>
        </w:rPr>
        <w:t xml:space="preserve"> являлось введение в Литве в качестве официальной религии католицизма. Сам Ягайло принял крещение по католическому обряду и стал </w:t>
      </w:r>
      <w:r w:rsidRPr="00BA5939">
        <w:rPr>
          <w:rFonts w:ascii="Times New Roman" w:hAnsi="Times New Roman"/>
          <w:color w:val="000000"/>
          <w:sz w:val="28"/>
          <w:szCs w:val="28"/>
        </w:rPr>
        <w:lastRenderedPageBreak/>
        <w:t>одновременно королем польским (под именем Владислава) и великим князем литовским. Таким образом</w:t>
      </w:r>
      <w:r w:rsidR="007B27B0">
        <w:rPr>
          <w:rFonts w:ascii="Times New Roman" w:hAnsi="Times New Roman"/>
          <w:color w:val="000000"/>
          <w:sz w:val="28"/>
          <w:szCs w:val="28"/>
        </w:rPr>
        <w:t>,</w:t>
      </w:r>
      <w:r w:rsidRPr="00BA5939">
        <w:rPr>
          <w:rFonts w:ascii="Times New Roman" w:hAnsi="Times New Roman"/>
          <w:color w:val="000000"/>
          <w:sz w:val="28"/>
          <w:szCs w:val="28"/>
        </w:rPr>
        <w:t xml:space="preserve"> состоялась первая польско-литовская уния.</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Часть литовской знати была недовольна начавшимся проникновением в Литву польских порядков. При ее поддержке власть в Великом княжестве захватил двоюродный брат Ягайло </w:t>
      </w:r>
      <w:hyperlink r:id="rId8" w:anchor="35_3" w:history="1">
        <w:r w:rsidRPr="00BA5939">
          <w:rPr>
            <w:rFonts w:ascii="Times New Roman" w:hAnsi="Times New Roman"/>
            <w:color w:val="000000"/>
            <w:sz w:val="28"/>
            <w:szCs w:val="28"/>
            <w:u w:val="single"/>
          </w:rPr>
          <w:t>Витовт</w:t>
        </w:r>
      </w:hyperlink>
      <w:r w:rsidRPr="00BA5939">
        <w:rPr>
          <w:rFonts w:ascii="Times New Roman" w:hAnsi="Times New Roman"/>
          <w:color w:val="000000"/>
          <w:sz w:val="28"/>
          <w:szCs w:val="28"/>
        </w:rPr>
        <w:t>. В конечном итоге, Литва осталась фактически самостоятельным государством, а положения унии остались на бумаге. Координировались лишь основные направления внешней политики двух государств. Подобная политика привела к решающей победе соединенных сил Польши и Литвы над войсками Тевтонского ордена в знаменитой Грюнвальдской битве (15 июля 1410 г.). Основную роль в разгроме немцев сыграли русские полки, находившиеся в составе литовской армии Витовта.</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В 1413 г. была заключена вторая Польско-Литовская уния (Городельская). По условиям соглашения литовские католики получали преимущества перед представителями православной знати при занятии некоторых государственных постов, литовские дворяне (шляхта), принявшие католичество, получали теперь права польской шляхты. Местное управление постепенно перестраивалось на польский манер: вводились местные сеймы и так далее. Ускорилось проникновение польского языка и культуры.</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Постепенное расширение привилегий католической шляхты привело к тому, что многие представители православной знати переходили в католицизм и ополячивались, перенимая польский язык и культуру. С течением времени, особенно после принятия церковной Флорентийской унии, давление на православное население Великого княжества Литовского усилилось, что вызывало недовольство многих православных магнатов и славянского населения. Ухудшение положения православных в Литве явственно обозначилось еще во время междоусобной войны, вспыхнувшей после смерти Витовта. Великое княжество Литовское фактически разделилось на две части: собственно в Литве великим князем был провозглашен Сигизмунд Кейстутьевич, а русские земли поддерживали Свидригайло Ольгердовича - он был объявлен великим князем Русским. Однако в результате кровопролитных столкновений победу одержал Сигизмунд, продолживший политику полонизации, все сильнее привязывавшую Литву к Польше. Эта политика продолжалась и при следующих великих князьях: Казимире, Александре и других.</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rPr>
      </w:pPr>
      <w:r w:rsidRPr="00BA5939">
        <w:rPr>
          <w:rFonts w:ascii="Times New Roman" w:hAnsi="Times New Roman"/>
          <w:color w:val="000000"/>
          <w:sz w:val="28"/>
          <w:szCs w:val="28"/>
        </w:rPr>
        <w:t>Окончательно же процесс слияния Польши и Литвы завершился при великом князе Сигизмунде-Августе (одновременно он являлся королем Польши). В 1569 г. была заключена </w:t>
      </w:r>
      <w:hyperlink r:id="rId9" w:anchor="49" w:history="1">
        <w:r w:rsidRPr="00BA5939">
          <w:rPr>
            <w:rFonts w:ascii="Times New Roman" w:hAnsi="Times New Roman"/>
            <w:color w:val="000000"/>
            <w:sz w:val="28"/>
            <w:szCs w:val="28"/>
            <w:u w:val="single"/>
          </w:rPr>
          <w:t>Люблинская уния</w:t>
        </w:r>
      </w:hyperlink>
      <w:r w:rsidRPr="00BA5939">
        <w:rPr>
          <w:rFonts w:ascii="Times New Roman" w:hAnsi="Times New Roman"/>
          <w:color w:val="000000"/>
          <w:sz w:val="28"/>
          <w:szCs w:val="28"/>
        </w:rPr>
        <w:t>. В ее результате образовалось одн</w:t>
      </w:r>
      <w:r w:rsidR="005744AE">
        <w:rPr>
          <w:rFonts w:ascii="Times New Roman" w:hAnsi="Times New Roman"/>
          <w:color w:val="000000"/>
          <w:sz w:val="28"/>
          <w:szCs w:val="28"/>
        </w:rPr>
        <w:t>о государство - Речь Посполитая, украинские земли отошли к Польше, белорусские к Литве.</w:t>
      </w:r>
      <w:r w:rsidRPr="00BA5939">
        <w:rPr>
          <w:rFonts w:ascii="Times New Roman" w:hAnsi="Times New Roman"/>
          <w:color w:val="000000"/>
          <w:sz w:val="28"/>
          <w:szCs w:val="28"/>
        </w:rPr>
        <w:t xml:space="preserve"> Великое княжество Литовское, правда, продолжало сохранять некоторую автономию, но было уменьшено в размерах.</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hAnsi="Times New Roman"/>
          <w:color w:val="000000"/>
          <w:sz w:val="28"/>
          <w:szCs w:val="28"/>
        </w:rPr>
        <w:t xml:space="preserve">В XV в. начинают формироваться украинская и белорусская народности. Некоторые различия в языке, материальной культуре среди восточных славян наблюдались и ранее, но в это время на территории Великого княжества Литовского на основе древнерусского литературного языка формируется старобелорусский язык. Затем, на его основе, в результате проникновения в него оборотов живой разговорной речи и отдельных слов из польского языка образуется украинский и белорусский языки. Кроме языка складывается </w:t>
      </w:r>
      <w:r w:rsidRPr="00BA5939">
        <w:rPr>
          <w:rFonts w:ascii="Times New Roman" w:hAnsi="Times New Roman"/>
          <w:color w:val="000000"/>
          <w:sz w:val="28"/>
          <w:szCs w:val="28"/>
        </w:rPr>
        <w:lastRenderedPageBreak/>
        <w:t>определенная общность экономической жизни, культуры и быта. Однако это заняло не одно столетие, а в XV в. этот процесс лишь начинался.</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p>
    <w:p w:rsidR="00BA5939" w:rsidRPr="00BA5939" w:rsidRDefault="003C107F"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3C107F">
        <w:rPr>
          <w:rFonts w:ascii="Times New Roman" w:eastAsia="Times New Roman" w:hAnsi="Times New Roman"/>
          <w:b/>
          <w:color w:val="000000"/>
          <w:sz w:val="28"/>
          <w:szCs w:val="28"/>
          <w:lang w:eastAsia="ru-RU"/>
        </w:rPr>
        <w:t>2.</w:t>
      </w:r>
      <w:r w:rsidR="00BA5939" w:rsidRPr="00BA5939">
        <w:rPr>
          <w:rFonts w:ascii="Times New Roman" w:eastAsia="Times New Roman" w:hAnsi="Times New Roman"/>
          <w:color w:val="000000"/>
          <w:sz w:val="28"/>
          <w:szCs w:val="28"/>
          <w:lang w:eastAsia="ru-RU"/>
        </w:rPr>
        <w:t>Как известно, Москва сумела выполнить историческую миссию собирания русских земель и превращения их из разрозненного конгломерата уделов - в единое и мощное государство. Первые упоминания о Москве относятся к 1147 году. В те времена была маленьким поселком, стоявшем на Боровицком холме, и</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входила в состав Владимиро-Суздальского княжества. Самостоятельная история Москвы начинается с того времени, когда она стала центром маленького удельного княжества, которое получил в наследство младший сын Александра Невского – Даниил Александрович (1276-1303).</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Важной предпосылкой, способствовавшей усилению Москвы, является удобное географическое положение. Тем не менее, само расположение города, в удобном с географической точки зрения месте, мало что объясняет в таком историческом феномене, как возвышение Москвы. К этому следует добавить, что Московское княжество, на протяжении многих десятилетий вело упорную борьбу за лидерство с сильным тверским княжеством. В этой борьбе победителем вышла Москва. В основе этой победы лежала последовательная, удачливая, отличавшаяся преемственностью и осторожностью политика московских князей. Проводя политику «смиренной мудрости», они сумели завоевать доверие ханов Золотой Орды. </w:t>
      </w:r>
      <w:r w:rsidRPr="00BA5939">
        <w:rPr>
          <w:rFonts w:ascii="Times New Roman" w:eastAsia="Times New Roman" w:hAnsi="Times New Roman"/>
          <w:color w:val="000000"/>
          <w:sz w:val="28"/>
          <w:szCs w:val="28"/>
          <w:lang w:eastAsia="ru-RU"/>
        </w:rPr>
        <w:tab/>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Начиная  с Ивана Калиты (1325-1340), право сбора дани (выхода) с русских княжеств, практически полностью перешло к Москве. Таким образом, тот характер отношений, который сложился между московскими князьями и ханами Золотой Орды, был Москве выгоден. Имея значительные денежные поступления, московские князья могли привлекать на свои земли, на выгодных для переселенцев условиях, массы пришлого населения из других мест. С этого времени начинает формироваться служилое московское боярство, сыгравшее важную роль в возвышении и укреплении Москвы. А как известно – люди являются главным богатством страны</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Благодаря умелой политике Ивана Калиты в 1326 году в Москву из Владимира перебрался глава Русской Православной церкви митрополит Петр. С этого времени Москва стала центром русского Православия. Много сделали для укрепления авторитета Москвы            митрополит Алексей и основатель Троице-Сергиева монастыря Сергий Радонежский.</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Все эти обстоятельства и факторы, в совокупности, и привели, уже</w:t>
      </w:r>
    </w:p>
    <w:p w:rsidR="00EC5A1A" w:rsidRPr="00EC5A1A" w:rsidRDefault="00BA5939"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в 70-е годы XIV века, к возвышению Москвы.</w:t>
      </w:r>
      <w:r w:rsidR="00EC5A1A" w:rsidRPr="00EC5A1A">
        <w:t xml:space="preserve"> </w:t>
      </w:r>
      <w:r w:rsidR="00EC5A1A" w:rsidRPr="00EC5A1A">
        <w:rPr>
          <w:rFonts w:ascii="Times New Roman" w:eastAsia="Times New Roman" w:hAnsi="Times New Roman"/>
          <w:color w:val="000000"/>
          <w:sz w:val="28"/>
          <w:szCs w:val="28"/>
          <w:lang w:eastAsia="ru-RU"/>
        </w:rPr>
        <w:t>конечном итоге, приводит к образованию единого государства.</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Основными</w:t>
      </w:r>
      <w:r>
        <w:rPr>
          <w:rFonts w:ascii="Times New Roman" w:eastAsia="Times New Roman" w:hAnsi="Times New Roman"/>
          <w:color w:val="000000"/>
          <w:sz w:val="28"/>
          <w:szCs w:val="28"/>
          <w:lang w:eastAsia="ru-RU"/>
        </w:rPr>
        <w:t xml:space="preserve"> объединительными центрами для русских земель были Тверское и Московское княжество, между которыми шла борьба за </w:t>
      </w:r>
      <w:r w:rsidRPr="00EC5A1A">
        <w:rPr>
          <w:rFonts w:ascii="Times New Roman" w:eastAsia="Times New Roman" w:hAnsi="Times New Roman"/>
          <w:color w:val="000000"/>
          <w:sz w:val="28"/>
          <w:szCs w:val="28"/>
          <w:lang w:eastAsia="ru-RU"/>
        </w:rPr>
        <w:t>экономическое и политическое лидерство</w:t>
      </w:r>
      <w:r>
        <w:rPr>
          <w:rFonts w:ascii="Times New Roman" w:eastAsia="Times New Roman" w:hAnsi="Times New Roman"/>
          <w:color w:val="000000"/>
          <w:sz w:val="28"/>
          <w:szCs w:val="28"/>
          <w:lang w:eastAsia="ru-RU"/>
        </w:rPr>
        <w:t xml:space="preserve">. В этой борьбе победу одержало </w:t>
      </w:r>
      <w:r w:rsidRPr="00EC5A1A">
        <w:rPr>
          <w:rFonts w:ascii="Times New Roman" w:eastAsia="Times New Roman" w:hAnsi="Times New Roman"/>
          <w:color w:val="000000"/>
          <w:sz w:val="28"/>
          <w:szCs w:val="28"/>
          <w:lang w:eastAsia="ru-RU"/>
        </w:rPr>
        <w:t>московское княжество. Причины этого:</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1) Территория вокруг Москвы - самые плодородные земли. Московское</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княжество - центр развитого и передового для своего времени земледелия.</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2) Москва занимала ведущее положение в развитии экономических связей</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lastRenderedPageBreak/>
        <w:t>между различными областями страны.</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Она находилась на пересечении торговых путей, ведущих с севера на юг и с</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запада на восток. Через Москву - реку шла дорога на Оку, а по Оке на Волгу. С</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Оки можно выло попасть и в верховья Дона, откуда шел торговый путь на Кавказ</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в Крым, в Византию.</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3) Москва располагалась в центре русских земель, т.е. другие княжества</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(Рязанское, Нижегородское, Тверское, Смоленское) защищали ее от Золотой</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Орды и Литвы, поэтому московское княжество было в </w:t>
      </w:r>
      <w:r w:rsidRPr="00EC5A1A">
        <w:rPr>
          <w:rFonts w:ascii="Times New Roman" w:eastAsia="Times New Roman" w:hAnsi="Times New Roman"/>
          <w:color w:val="000000"/>
          <w:sz w:val="28"/>
          <w:szCs w:val="28"/>
          <w:lang w:eastAsia="ru-RU"/>
        </w:rPr>
        <w:t>сравнительной</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безопасности от нападения внешних врагов, что привлекало в эти места</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переселенцев из других княжеств.</w:t>
      </w:r>
    </w:p>
    <w:p w:rsidR="00EC5A1A" w:rsidRPr="00EC5A1A"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4) Достаточно большую роль в процессе возвышения Москвы сыграл и</w:t>
      </w:r>
    </w:p>
    <w:p w:rsidR="00BA5939" w:rsidRPr="00BA5939" w:rsidRDefault="00EC5A1A" w:rsidP="00EC5A1A">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EC5A1A">
        <w:rPr>
          <w:rFonts w:ascii="Times New Roman" w:eastAsia="Times New Roman" w:hAnsi="Times New Roman"/>
          <w:color w:val="000000"/>
          <w:sz w:val="28"/>
          <w:szCs w:val="28"/>
          <w:lang w:eastAsia="ru-RU"/>
        </w:rPr>
        <w:t>личностный фактор московских князей.</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3C107F">
        <w:rPr>
          <w:rFonts w:ascii="Times New Roman" w:eastAsia="Times New Roman" w:hAnsi="Times New Roman"/>
          <w:b/>
          <w:color w:val="000000"/>
          <w:sz w:val="28"/>
          <w:szCs w:val="28"/>
          <w:lang w:eastAsia="ru-RU"/>
        </w:rPr>
        <w:t xml:space="preserve">      </w:t>
      </w:r>
      <w:r w:rsidR="003C107F" w:rsidRPr="003C107F">
        <w:rPr>
          <w:rFonts w:ascii="Times New Roman" w:eastAsia="Times New Roman" w:hAnsi="Times New Roman"/>
          <w:b/>
          <w:color w:val="000000"/>
          <w:sz w:val="28"/>
          <w:szCs w:val="28"/>
          <w:lang w:eastAsia="ru-RU"/>
        </w:rPr>
        <w:t>3.</w:t>
      </w:r>
      <w:r w:rsidRPr="00BA5939">
        <w:rPr>
          <w:rFonts w:ascii="Times New Roman" w:eastAsia="Times New Roman" w:hAnsi="Times New Roman"/>
          <w:color w:val="000000"/>
          <w:sz w:val="28"/>
          <w:szCs w:val="28"/>
          <w:lang w:eastAsia="ru-RU"/>
        </w:rPr>
        <w:t>Тенденция объединения русских земель под началом Москвы стало отчетливо проявляться после смерти Дмитрия Донского (1359- 1389). При его сыне Василии I Дмитриевиче (1389-1425) окончательно закрепилось политическое и военное первенство Москвы. Однако этот процесс замедлился из-за продолжавшейся около трех десятилетий междоусобной войны между членами московского княжеского дома сыном Василия I Василием II (1425-1462) и его дядей Юрием</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Дмитриевичем.</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В период правления Ивана III (1462-1505) развернулся устойчивый процесс формирования русского централизованного государства, который сопровождался ликвидацией удельной системы. Важнейшими этапами этого процесса можно считать присоединение Новгорода (1478) и присоединения Твери (1485).</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Процесс становления нарождавшегося государства с самого начала сопровождался его жесткой централизацией. Бывшие уделы теряли не только свою политическую независимость, но и всякие другие автономные права. Бывшим удельным князьям было запрещено держать собственные вооруженные силы и администрацию. Вместо их создается единая система формирования вооруженных сил страны. Все феодалы должны были по приказу                                                                    великого князя, в случае войны, являться ко двору великого князя «конно, людно и оружно».</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Начиная с 80-х годов XV века, на военную службу все шире привлекаются дворяне и дети боярские – особые категории служилых людей. За службу воину, в качестве условного владения, выдавался участок земли с крестьянами – поместье. Этим было положено начало поместному войску и становлению поместной системы, что, в свою очередь, вело к закрепощению крестьянства.</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Менялось и положение высшей аристократии. Бывшие удельные князья превращались в подданных великого князя и становились его служилыми людьми. Они переселялись в Москву или ближайшее Подмосковье. В качестве администраторов туда направлялись московские воеводы, волостели, которым за их работу правительство давало право т.н. «кормления» с этих земель. Ярким выражением централизаторской тенденции был процесс зарождения и укрепления новой управленческой структуры – приказов.</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lastRenderedPageBreak/>
        <w:t xml:space="preserve">      Укрепление единого государства потребовало создания единой денежной системы русского государства, единой судебной системы на основе изданного в 1497 г. Судебника Ивана III. Создавалась единая сеть государственной почты и ямской гоньбы.</w:t>
      </w:r>
    </w:p>
    <w:p w:rsidR="00BA5939" w:rsidRPr="00BA5939" w:rsidRDefault="00BA5939" w:rsidP="00BA5939">
      <w:pPr>
        <w:spacing w:after="0" w:line="240" w:lineRule="auto"/>
        <w:jc w:val="both"/>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В 1380 г. объединенное русское войско под командованием князя Дмитрия Донского в Куликовской битве побеждает монголо-татарское войско, что значительно ослабляет Золлтую Орду и ведет к ее распаду.</w:t>
      </w:r>
    </w:p>
    <w:p w:rsidR="00BA5939" w:rsidRPr="00BA5939" w:rsidRDefault="00BA5939" w:rsidP="00BA5939">
      <w:pPr>
        <w:spacing w:after="0" w:line="240" w:lineRule="auto"/>
        <w:jc w:val="both"/>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При князе Иване III Московское княжество</w:t>
      </w:r>
      <w:r w:rsidR="003C107F">
        <w:rPr>
          <w:rFonts w:ascii="Times New Roman" w:eastAsia="Times New Roman" w:hAnsi="Times New Roman"/>
          <w:color w:val="000000"/>
          <w:sz w:val="28"/>
          <w:szCs w:val="28"/>
          <w:lang w:eastAsia="ru-RU"/>
        </w:rPr>
        <w:t xml:space="preserve"> </w:t>
      </w:r>
      <w:r w:rsidRPr="00BA5939">
        <w:rPr>
          <w:rFonts w:ascii="Times New Roman" w:eastAsia="Times New Roman" w:hAnsi="Times New Roman"/>
          <w:color w:val="000000"/>
          <w:sz w:val="28"/>
          <w:szCs w:val="28"/>
          <w:lang w:eastAsia="ru-RU"/>
        </w:rPr>
        <w:t>освобождается от монголо-татарского ига(стояние на реке Угре) – 1480 г.</w:t>
      </w:r>
    </w:p>
    <w:p w:rsidR="00BA5939" w:rsidRPr="00BA5939" w:rsidRDefault="00BA5939" w:rsidP="00BA5939">
      <w:pPr>
        <w:spacing w:after="0" w:line="240" w:lineRule="auto"/>
        <w:jc w:val="both"/>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При Иване IV Грозном Великое княжество Московское превращается в Русское царство.</w:t>
      </w:r>
    </w:p>
    <w:p w:rsidR="00BA5939" w:rsidRPr="00BA5939" w:rsidRDefault="00BA5939" w:rsidP="00BA5939">
      <w:pPr>
        <w:spacing w:after="0" w:line="240" w:lineRule="auto"/>
        <w:jc w:val="both"/>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По приказу Ивана IV, для обороны от татар, укрепляются берега рек Северский Донец и Айдар, и строятся Бахмутская и Святогорская сторожи.</w:t>
      </w:r>
    </w:p>
    <w:p w:rsidR="003C107F" w:rsidRPr="003C107F" w:rsidRDefault="003C107F" w:rsidP="003C107F">
      <w:pPr>
        <w:spacing w:after="0"/>
        <w:jc w:val="both"/>
        <w:rPr>
          <w:rFonts w:ascii="Times New Roman" w:eastAsia="Times New Roman" w:hAnsi="Times New Roman"/>
          <w:sz w:val="28"/>
          <w:szCs w:val="28"/>
          <w:lang w:eastAsia="ru-RU"/>
        </w:rPr>
      </w:pPr>
      <w:r w:rsidRPr="003C107F">
        <w:rPr>
          <w:rFonts w:ascii="Times New Roman" w:eastAsia="Times New Roman" w:hAnsi="Times New Roman"/>
          <w:sz w:val="28"/>
          <w:szCs w:val="28"/>
          <w:lang w:eastAsia="ru-RU"/>
        </w:rPr>
        <w:t>Причины образования централизованного гос-ва не только необходимость обретения независимости страны, но и:</w:t>
      </w:r>
    </w:p>
    <w:p w:rsidR="003C107F" w:rsidRPr="003C107F" w:rsidRDefault="003C107F" w:rsidP="003C107F">
      <w:pPr>
        <w:spacing w:after="0" w:line="240" w:lineRule="auto"/>
        <w:jc w:val="both"/>
        <w:rPr>
          <w:rFonts w:ascii="Times New Roman" w:eastAsia="Times New Roman" w:hAnsi="Times New Roman"/>
          <w:sz w:val="28"/>
          <w:szCs w:val="28"/>
          <w:lang w:eastAsia="ru-RU"/>
        </w:rPr>
      </w:pPr>
      <w:r w:rsidRPr="003C107F">
        <w:rPr>
          <w:rFonts w:ascii="Times New Roman" w:eastAsia="Times New Roman" w:hAnsi="Times New Roman"/>
          <w:sz w:val="28"/>
          <w:szCs w:val="28"/>
          <w:lang w:eastAsia="ru-RU"/>
        </w:rPr>
        <w:t>1. Заинтересованность феодалов в централизованном аппарате для закрепощения.</w:t>
      </w:r>
    </w:p>
    <w:p w:rsidR="003C107F" w:rsidRPr="003C107F" w:rsidRDefault="003C107F" w:rsidP="003C107F">
      <w:pPr>
        <w:spacing w:after="0" w:line="240" w:lineRule="auto"/>
        <w:jc w:val="both"/>
        <w:rPr>
          <w:rFonts w:ascii="Times New Roman" w:eastAsia="Times New Roman" w:hAnsi="Times New Roman"/>
          <w:sz w:val="28"/>
          <w:szCs w:val="28"/>
          <w:lang w:eastAsia="ru-RU"/>
        </w:rPr>
      </w:pPr>
      <w:r w:rsidRPr="003C107F">
        <w:rPr>
          <w:rFonts w:ascii="Times New Roman" w:eastAsia="Times New Roman" w:hAnsi="Times New Roman"/>
          <w:sz w:val="28"/>
          <w:szCs w:val="28"/>
          <w:lang w:eastAsia="ru-RU"/>
        </w:rPr>
        <w:t>2. Развитие городов диктовало заинтересованность в ликвидации феодальной раздробленности</w:t>
      </w:r>
    </w:p>
    <w:p w:rsidR="007B27B0" w:rsidRDefault="003C107F" w:rsidP="007B27B0">
      <w:pPr>
        <w:spacing w:after="0" w:line="240" w:lineRule="auto"/>
        <w:jc w:val="both"/>
        <w:rPr>
          <w:rFonts w:ascii="Times New Roman" w:eastAsia="Times New Roman" w:hAnsi="Times New Roman"/>
          <w:sz w:val="28"/>
          <w:szCs w:val="28"/>
          <w:lang w:eastAsia="ru-RU"/>
        </w:rPr>
      </w:pPr>
      <w:r w:rsidRPr="003C107F">
        <w:rPr>
          <w:rFonts w:ascii="Times New Roman" w:eastAsia="Times New Roman" w:hAnsi="Times New Roman"/>
          <w:sz w:val="28"/>
          <w:szCs w:val="28"/>
          <w:lang w:eastAsia="ru-RU"/>
        </w:rPr>
        <w:t>3. Заинтересованность крестьянства в стабилизации власти.</w:t>
      </w:r>
    </w:p>
    <w:p w:rsidR="00BA5939" w:rsidRPr="007B27B0" w:rsidRDefault="00BA5939" w:rsidP="007B27B0">
      <w:pPr>
        <w:spacing w:after="0" w:line="240" w:lineRule="auto"/>
        <w:jc w:val="both"/>
        <w:rPr>
          <w:rFonts w:ascii="Times New Roman" w:eastAsia="Times New Roman" w:hAnsi="Times New Roman"/>
          <w:sz w:val="28"/>
          <w:szCs w:val="28"/>
          <w:lang w:eastAsia="ru-RU"/>
        </w:rPr>
      </w:pPr>
      <w:r w:rsidRPr="00BA5939">
        <w:rPr>
          <w:rFonts w:ascii="Times New Roman" w:eastAsia="Times New Roman" w:hAnsi="Times New Roman"/>
          <w:color w:val="000000"/>
          <w:sz w:val="28"/>
          <w:szCs w:val="28"/>
          <w:lang w:eastAsia="ru-RU"/>
        </w:rPr>
        <w:t>Самодержавие, было особой формой монархической власти, характерной для        России. Элементы самодержавного правления зарождались еще в Северо-Восточной Руси. Первым князем, в политике которого обнаруживаются черты такого правления - был Андрей Боголюбский (1156-1174).</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Впоследствии процесс становления и укрепления самодержавия особенно ярко развернулся в период правления объединителя русских земель - великого князя московского Ивана III (уже тогда в документах его нередко именовали «Государь всея Руси»). Раньше титул «государь» относился только к ханам Золотой Орды. Окончательного политического суверенитета Иван III добился в 1480 г., после разгрома войск хана Большой Орды Ахмата. В этот период в некоторых документах его уже именовали царем.</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Считая себя правопреемником Византии, Иван III взял в качестве герба своего государства византийский герб с изображением двуглавого орла. Именно тогда появился символ монархической власти – шапка Мономаха, тогда же появились такие атрибуты самодержавия, как скипетр и держава. Впервые обряд коронации был опробован во время коронации внука Ивана III – Дмитрия в 1498 г.</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 xml:space="preserve">      Самодержавие было для своего времени удачным ответом московского общества на вызов истории. Оно явилось адекватной, тогдашним условиям, формой организации власти в большом обществе и на большом пространстве. В самом термине «самодержавие» отразилось стремление московских князей осуществлять независимую, от кого бы то ни было, самодостаточную политику («сами держим). Самодержавие было символом и выражением суверенитета молодого развивающегося московского государства. Самодержавие оказалось более или менее удачной для своего времени политической формой организации</w:t>
      </w:r>
    </w:p>
    <w:p w:rsidR="00BA5939" w:rsidRP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lastRenderedPageBreak/>
        <w:t>русского государства и довольно эффективным политическим средством объединения всех наличных сил нарождавшейся нации.</w:t>
      </w:r>
    </w:p>
    <w:p w:rsidR="00BA5939" w:rsidRDefault="00BA5939"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sidRPr="00BA5939">
        <w:rPr>
          <w:rFonts w:ascii="Times New Roman" w:eastAsia="Times New Roman" w:hAnsi="Times New Roman"/>
          <w:color w:val="000000"/>
          <w:sz w:val="28"/>
          <w:szCs w:val="28"/>
          <w:lang w:eastAsia="ru-RU"/>
        </w:rPr>
        <w:t>Для своего времени самодержавие сыграло очень важную роль в укреплении русского государства, и его противостоянии с сильными военными державами того времени – Польшей, Швецией и Турцией.</w:t>
      </w:r>
    </w:p>
    <w:p w:rsidR="00330373" w:rsidRPr="00330373" w:rsidRDefault="00330373"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b/>
          <w:color w:val="000000"/>
          <w:sz w:val="28"/>
          <w:szCs w:val="28"/>
          <w:lang w:eastAsia="ru-RU"/>
        </w:rPr>
      </w:pPr>
      <w:r w:rsidRPr="00330373">
        <w:rPr>
          <w:rFonts w:ascii="Times New Roman" w:eastAsia="Times New Roman" w:hAnsi="Times New Roman"/>
          <w:b/>
          <w:color w:val="000000"/>
          <w:sz w:val="28"/>
          <w:szCs w:val="28"/>
          <w:lang w:eastAsia="ru-RU"/>
        </w:rPr>
        <w:t>Литература:</w:t>
      </w:r>
    </w:p>
    <w:p w:rsidR="00330373" w:rsidRPr="00330373" w:rsidRDefault="00330373" w:rsidP="00330373">
      <w:pPr>
        <w:spacing w:after="0" w:line="276" w:lineRule="auto"/>
        <w:rPr>
          <w:rFonts w:ascii="Times New Roman" w:eastAsia="Times New Roman" w:hAnsi="Times New Roman"/>
          <w:bCs/>
          <w:color w:val="0D0D0D"/>
          <w:sz w:val="28"/>
          <w:szCs w:val="28"/>
          <w:lang w:eastAsia="ru-RU"/>
        </w:rPr>
      </w:pPr>
      <w:r w:rsidRPr="00330373">
        <w:rPr>
          <w:rFonts w:ascii="Times New Roman" w:eastAsia="Times New Roman" w:hAnsi="Times New Roman"/>
          <w:bCs/>
          <w:color w:val="0D0D0D"/>
          <w:sz w:val="28"/>
          <w:szCs w:val="28"/>
          <w:lang w:eastAsia="ru-RU"/>
        </w:rPr>
        <w:t>1.Бунтовский С.Ю. История Донбасса. – Донецк: «Донбасская Русь», 2015.</w:t>
      </w:r>
    </w:p>
    <w:p w:rsidR="00330373" w:rsidRPr="00330373" w:rsidRDefault="00330373" w:rsidP="00330373">
      <w:pPr>
        <w:spacing w:after="0" w:line="276" w:lineRule="auto"/>
        <w:rPr>
          <w:rFonts w:ascii="Times New Roman" w:eastAsia="Times New Roman" w:hAnsi="Times New Roman"/>
          <w:color w:val="0D0D0D"/>
          <w:sz w:val="28"/>
          <w:szCs w:val="28"/>
          <w:lang w:eastAsia="ru-RU"/>
        </w:rPr>
      </w:pPr>
      <w:r w:rsidRPr="00330373">
        <w:rPr>
          <w:rFonts w:ascii="Times New Roman" w:eastAsia="Times New Roman" w:hAnsi="Times New Roman"/>
          <w:color w:val="0D0D0D"/>
          <w:sz w:val="28"/>
          <w:szCs w:val="28"/>
          <w:lang w:eastAsia="ru-RU"/>
        </w:rPr>
        <w:t xml:space="preserve">2. </w:t>
      </w:r>
      <w:r w:rsidRPr="00330373">
        <w:rPr>
          <w:rFonts w:ascii="Times New Roman" w:eastAsia="Times New Roman" w:hAnsi="Times New Roman"/>
          <w:sz w:val="28"/>
          <w:szCs w:val="28"/>
        </w:rPr>
        <w:t>Данилов А. А. История России.: учеб. для общеобразоват. учреждений. — М. : Просвещение, 2013</w:t>
      </w:r>
      <w:r w:rsidRPr="00330373">
        <w:rPr>
          <w:rFonts w:ascii="Times New Roman" w:eastAsia="Times New Roman" w:hAnsi="Times New Roman"/>
          <w:b/>
          <w:sz w:val="28"/>
          <w:szCs w:val="28"/>
        </w:rPr>
        <w:t>.</w:t>
      </w:r>
    </w:p>
    <w:p w:rsidR="00330373" w:rsidRPr="00330373" w:rsidRDefault="00330373" w:rsidP="00330373">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rPr>
        <w:t>3</w:t>
      </w:r>
      <w:r w:rsidRPr="00330373">
        <w:rPr>
          <w:rFonts w:ascii="Times New Roman" w:eastAsia="Times New Roman" w:hAnsi="Times New Roman"/>
          <w:sz w:val="28"/>
          <w:szCs w:val="28"/>
        </w:rPr>
        <w:t>.</w:t>
      </w:r>
      <w:r w:rsidRPr="00330373">
        <w:rPr>
          <w:rFonts w:ascii="Times New Roman" w:eastAsia="Times New Roman" w:hAnsi="Times New Roman"/>
          <w:sz w:val="28"/>
          <w:szCs w:val="28"/>
          <w:lang w:val="uk-UA"/>
        </w:rPr>
        <w:t>Лях Р.Д.  История родного края. Пособие.-Донецк,1998</w:t>
      </w:r>
    </w:p>
    <w:p w:rsidR="00330373" w:rsidRPr="00330373" w:rsidRDefault="00330373" w:rsidP="00330373">
      <w:pPr>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4</w:t>
      </w:r>
      <w:r w:rsidRPr="00330373">
        <w:rPr>
          <w:rFonts w:ascii="Times New Roman" w:eastAsia="Times New Roman" w:hAnsi="Times New Roman"/>
          <w:sz w:val="28"/>
          <w:szCs w:val="28"/>
          <w:lang w:val="uk-UA"/>
        </w:rPr>
        <w:t>.П</w:t>
      </w:r>
      <w:r>
        <w:rPr>
          <w:rFonts w:ascii="Times New Roman" w:eastAsia="Times New Roman" w:hAnsi="Times New Roman"/>
          <w:sz w:val="28"/>
          <w:szCs w:val="28"/>
          <w:lang w:val="uk-UA"/>
        </w:rPr>
        <w:t>одов В.И.  История Донбасса. Т.1</w:t>
      </w:r>
      <w:r w:rsidRPr="00330373">
        <w:rPr>
          <w:rFonts w:ascii="Times New Roman" w:eastAsia="Times New Roman" w:hAnsi="Times New Roman"/>
          <w:sz w:val="28"/>
          <w:szCs w:val="28"/>
          <w:lang w:val="uk-UA"/>
        </w:rPr>
        <w:t xml:space="preserve">,- Луганск : Альма-матер,2004.  </w:t>
      </w:r>
    </w:p>
    <w:p w:rsidR="007B27B0" w:rsidRDefault="007B27B0" w:rsidP="007B27B0">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b/>
          <w:color w:val="000000"/>
          <w:sz w:val="28"/>
          <w:szCs w:val="28"/>
          <w:lang w:eastAsia="ru-RU"/>
        </w:rPr>
      </w:pPr>
      <w:r w:rsidRPr="007B27B0">
        <w:rPr>
          <w:rFonts w:ascii="Times New Roman" w:eastAsia="Times New Roman" w:hAnsi="Times New Roman"/>
          <w:b/>
          <w:color w:val="000000"/>
          <w:sz w:val="28"/>
          <w:szCs w:val="28"/>
          <w:lang w:eastAsia="ru-RU"/>
        </w:rPr>
        <w:t>Вопросы для самоконтроля.</w:t>
      </w:r>
    </w:p>
    <w:p w:rsidR="00BA5939" w:rsidRPr="007B27B0" w:rsidRDefault="007B27B0" w:rsidP="007B27B0">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b/>
          <w:color w:val="000000"/>
          <w:sz w:val="28"/>
          <w:szCs w:val="28"/>
          <w:lang w:eastAsia="ru-RU"/>
        </w:rPr>
      </w:pPr>
      <w:r w:rsidRPr="007B27B0">
        <w:rPr>
          <w:rFonts w:ascii="Times New Roman" w:eastAsia="Times New Roman" w:hAnsi="Times New Roman"/>
          <w:color w:val="000000"/>
          <w:sz w:val="28"/>
          <w:szCs w:val="28"/>
          <w:lang w:eastAsia="ru-RU"/>
        </w:rPr>
        <w:t>1.</w:t>
      </w:r>
      <w:r w:rsidRPr="007B27B0">
        <w:rPr>
          <w:rFonts w:ascii="Times New Roman" w:hAnsi="Times New Roman"/>
          <w:color w:val="000000"/>
          <w:sz w:val="28"/>
          <w:szCs w:val="28"/>
        </w:rPr>
        <w:t xml:space="preserve">В </w:t>
      </w:r>
      <w:r w:rsidRPr="007B27B0">
        <w:rPr>
          <w:rFonts w:ascii="Times New Roman" w:eastAsia="Times New Roman" w:hAnsi="Times New Roman"/>
          <w:color w:val="000000"/>
          <w:sz w:val="28"/>
          <w:szCs w:val="28"/>
          <w:lang w:eastAsia="ru-RU"/>
        </w:rPr>
        <w:t>XV вв.  какие территории, ранее входившие в состав Киевской Руси, оказались под властью великих князей Литовских?</w:t>
      </w:r>
    </w:p>
    <w:p w:rsidR="007B27B0" w:rsidRPr="007B27B0" w:rsidRDefault="007B27B0" w:rsidP="007B27B0">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2.Раскройте причины объединения Литвы и Польши</w:t>
      </w:r>
    </w:p>
    <w:p w:rsidR="00BA5939" w:rsidRPr="00BA5939" w:rsidRDefault="007B27B0"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BA5939" w:rsidRPr="00BA5939">
        <w:rPr>
          <w:rFonts w:ascii="Times New Roman" w:eastAsia="Times New Roman" w:hAnsi="Times New Roman"/>
          <w:color w:val="000000"/>
          <w:sz w:val="28"/>
          <w:szCs w:val="28"/>
          <w:lang w:eastAsia="ru-RU"/>
        </w:rPr>
        <w:t>Назовите имя древнерусского князя, с именем которого</w:t>
      </w:r>
      <w:r>
        <w:rPr>
          <w:rFonts w:ascii="Times New Roman" w:eastAsia="Times New Roman" w:hAnsi="Times New Roman"/>
          <w:color w:val="000000"/>
          <w:sz w:val="28"/>
          <w:szCs w:val="28"/>
          <w:lang w:eastAsia="ru-RU"/>
        </w:rPr>
        <w:t xml:space="preserve"> </w:t>
      </w:r>
      <w:r w:rsidR="00BA5939" w:rsidRPr="00BA5939">
        <w:rPr>
          <w:rFonts w:ascii="Times New Roman" w:eastAsia="Times New Roman" w:hAnsi="Times New Roman"/>
          <w:color w:val="000000"/>
          <w:sz w:val="28"/>
          <w:szCs w:val="28"/>
          <w:lang w:eastAsia="ru-RU"/>
        </w:rPr>
        <w:t>связывают рождение Москвы.</w:t>
      </w:r>
    </w:p>
    <w:p w:rsidR="00BA5939" w:rsidRPr="00BA5939" w:rsidRDefault="007B27B0"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w:t>
      </w:r>
      <w:r w:rsidR="00BA5939" w:rsidRPr="00BA5939">
        <w:rPr>
          <w:rFonts w:ascii="Times New Roman" w:eastAsia="Times New Roman" w:hAnsi="Times New Roman"/>
          <w:color w:val="000000"/>
          <w:sz w:val="28"/>
          <w:szCs w:val="28"/>
          <w:lang w:eastAsia="ru-RU"/>
        </w:rPr>
        <w:t>Кто был первым удельным князем Московского княжества?</w:t>
      </w:r>
    </w:p>
    <w:p w:rsidR="00BA5939" w:rsidRPr="00BA5939" w:rsidRDefault="007B27B0" w:rsidP="00BA5939">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w:t>
      </w:r>
      <w:r w:rsidR="00BA5939" w:rsidRPr="00BA5939">
        <w:rPr>
          <w:rFonts w:ascii="Times New Roman" w:eastAsia="Times New Roman" w:hAnsi="Times New Roman"/>
          <w:color w:val="000000"/>
          <w:sz w:val="28"/>
          <w:szCs w:val="28"/>
          <w:lang w:eastAsia="ru-RU"/>
        </w:rPr>
        <w:t>Какими особенностями отличался процесс объединения русских</w:t>
      </w:r>
      <w:r>
        <w:rPr>
          <w:rFonts w:ascii="Times New Roman" w:eastAsia="Times New Roman" w:hAnsi="Times New Roman"/>
          <w:color w:val="000000"/>
          <w:sz w:val="28"/>
          <w:szCs w:val="28"/>
          <w:lang w:eastAsia="ru-RU"/>
        </w:rPr>
        <w:t xml:space="preserve"> </w:t>
      </w:r>
      <w:r w:rsidR="00BA5939" w:rsidRPr="00BA5939">
        <w:rPr>
          <w:rFonts w:ascii="Times New Roman" w:eastAsia="Times New Roman" w:hAnsi="Times New Roman"/>
          <w:color w:val="000000"/>
          <w:sz w:val="28"/>
          <w:szCs w:val="28"/>
          <w:lang w:eastAsia="ru-RU"/>
        </w:rPr>
        <w:t>земель под властью Москвы.</w:t>
      </w:r>
    </w:p>
    <w:p w:rsidR="008340D7" w:rsidRDefault="006D5F4C" w:rsidP="00330373">
      <w:pPr>
        <w:spacing w:after="0" w:line="276" w:lineRule="auto"/>
        <w:jc w:val="center"/>
        <w:rPr>
          <w:rFonts w:ascii="Times New Roman" w:hAnsi="Times New Roman"/>
          <w:b/>
          <w:sz w:val="28"/>
          <w:szCs w:val="28"/>
        </w:rPr>
      </w:pPr>
      <w:r w:rsidRPr="006D5F4C">
        <w:rPr>
          <w:rFonts w:ascii="Times New Roman" w:hAnsi="Times New Roman"/>
          <w:b/>
          <w:sz w:val="28"/>
          <w:szCs w:val="28"/>
        </w:rPr>
        <w:t>Задания</w:t>
      </w:r>
    </w:p>
    <w:p w:rsidR="005744AE" w:rsidRPr="005744AE" w:rsidRDefault="005744AE" w:rsidP="005744AE">
      <w:pPr>
        <w:spacing w:after="0" w:line="276" w:lineRule="auto"/>
        <w:rPr>
          <w:rFonts w:ascii="Times New Roman" w:hAnsi="Times New Roman"/>
          <w:sz w:val="28"/>
          <w:szCs w:val="28"/>
        </w:rPr>
      </w:pPr>
      <w:r w:rsidRPr="005744AE">
        <w:rPr>
          <w:rFonts w:ascii="Times New Roman" w:hAnsi="Times New Roman"/>
          <w:b/>
          <w:sz w:val="28"/>
          <w:szCs w:val="28"/>
        </w:rPr>
        <w:t>1.Назовите</w:t>
      </w:r>
      <w:r>
        <w:rPr>
          <w:rFonts w:ascii="Times New Roman" w:hAnsi="Times New Roman"/>
          <w:sz w:val="28"/>
          <w:szCs w:val="28"/>
        </w:rPr>
        <w:t xml:space="preserve"> основные результаты Люблинской унии</w:t>
      </w:r>
    </w:p>
    <w:p w:rsidR="007B27B0" w:rsidRDefault="005744AE" w:rsidP="005744AE">
      <w:pPr>
        <w:spacing w:after="0" w:line="276" w:lineRule="auto"/>
        <w:rPr>
          <w:rFonts w:ascii="Times New Roman" w:hAnsi="Times New Roman"/>
          <w:sz w:val="28"/>
          <w:szCs w:val="28"/>
        </w:rPr>
      </w:pPr>
      <w:r w:rsidRPr="005744AE">
        <w:rPr>
          <w:rFonts w:ascii="Times New Roman" w:hAnsi="Times New Roman"/>
          <w:b/>
          <w:sz w:val="28"/>
          <w:szCs w:val="28"/>
        </w:rPr>
        <w:t>2.</w:t>
      </w:r>
      <w:r w:rsidR="007B27B0" w:rsidRPr="005744AE">
        <w:rPr>
          <w:rFonts w:ascii="Times New Roman" w:hAnsi="Times New Roman"/>
          <w:b/>
          <w:sz w:val="28"/>
          <w:szCs w:val="28"/>
        </w:rPr>
        <w:t>Перечислите</w:t>
      </w:r>
      <w:r w:rsidR="007B27B0" w:rsidRPr="005744AE">
        <w:rPr>
          <w:rFonts w:ascii="Times New Roman" w:hAnsi="Times New Roman"/>
          <w:sz w:val="28"/>
          <w:szCs w:val="28"/>
        </w:rPr>
        <w:t xml:space="preserve"> основные факторы, определившие быстрое возвышение Москвы среди других княжеств Северо-Восточной Руси.</w:t>
      </w:r>
    </w:p>
    <w:p w:rsidR="0000148C" w:rsidRPr="005744AE" w:rsidRDefault="0000148C" w:rsidP="005744AE">
      <w:pPr>
        <w:spacing w:after="0" w:line="276" w:lineRule="auto"/>
        <w:rPr>
          <w:rFonts w:ascii="Times New Roman" w:hAnsi="Times New Roman"/>
          <w:sz w:val="28"/>
          <w:szCs w:val="28"/>
        </w:rPr>
      </w:pPr>
      <w:r w:rsidRPr="0000148C">
        <w:rPr>
          <w:rFonts w:ascii="Times New Roman" w:hAnsi="Times New Roman"/>
          <w:b/>
          <w:sz w:val="28"/>
          <w:szCs w:val="28"/>
        </w:rPr>
        <w:t>3.</w:t>
      </w:r>
      <w:r w:rsidRPr="0000148C">
        <w:t xml:space="preserve"> </w:t>
      </w:r>
      <w:r w:rsidRPr="0000148C">
        <w:rPr>
          <w:rFonts w:ascii="Times New Roman" w:hAnsi="Times New Roman"/>
          <w:sz w:val="28"/>
          <w:szCs w:val="28"/>
        </w:rPr>
        <w:t>В XV – начале XVI века на Руси было создано единое централизованное гос</w:t>
      </w:r>
      <w:r>
        <w:rPr>
          <w:rFonts w:ascii="Times New Roman" w:hAnsi="Times New Roman"/>
          <w:sz w:val="28"/>
          <w:szCs w:val="28"/>
        </w:rPr>
        <w:t xml:space="preserve">ударство. </w:t>
      </w:r>
      <w:r w:rsidRPr="0000148C">
        <w:rPr>
          <w:rFonts w:ascii="Times New Roman" w:hAnsi="Times New Roman"/>
          <w:b/>
          <w:sz w:val="28"/>
          <w:szCs w:val="28"/>
        </w:rPr>
        <w:t>Докажите</w:t>
      </w:r>
      <w:r>
        <w:rPr>
          <w:rFonts w:ascii="Times New Roman" w:hAnsi="Times New Roman"/>
          <w:sz w:val="28"/>
          <w:szCs w:val="28"/>
        </w:rPr>
        <w:t>, что это так</w:t>
      </w:r>
      <w:r w:rsidRPr="0000148C">
        <w:rPr>
          <w:rFonts w:ascii="Times New Roman" w:hAnsi="Times New Roman"/>
          <w:sz w:val="28"/>
          <w:szCs w:val="28"/>
        </w:rPr>
        <w:t>.</w:t>
      </w:r>
    </w:p>
    <w:p w:rsidR="007B27B0" w:rsidRPr="00852E61" w:rsidRDefault="0000148C" w:rsidP="00852E61">
      <w:pPr>
        <w:spacing w:after="0" w:line="276" w:lineRule="auto"/>
        <w:rPr>
          <w:rFonts w:ascii="Times New Roman" w:hAnsi="Times New Roman"/>
          <w:sz w:val="28"/>
          <w:szCs w:val="28"/>
        </w:rPr>
      </w:pPr>
      <w:r>
        <w:rPr>
          <w:rFonts w:ascii="Times New Roman" w:hAnsi="Times New Roman"/>
          <w:b/>
          <w:sz w:val="28"/>
          <w:szCs w:val="28"/>
        </w:rPr>
        <w:t>4</w:t>
      </w:r>
      <w:r w:rsidR="00852E61" w:rsidRPr="00852E61">
        <w:rPr>
          <w:rFonts w:ascii="Times New Roman" w:hAnsi="Times New Roman"/>
          <w:b/>
          <w:sz w:val="28"/>
          <w:szCs w:val="28"/>
        </w:rPr>
        <w:t>.</w:t>
      </w:r>
      <w:r w:rsidR="007B27B0" w:rsidRPr="00852E61">
        <w:rPr>
          <w:rFonts w:ascii="Times New Roman" w:hAnsi="Times New Roman"/>
          <w:b/>
          <w:sz w:val="28"/>
          <w:szCs w:val="28"/>
        </w:rPr>
        <w:t>Заполните</w:t>
      </w:r>
      <w:r w:rsidR="007B27B0" w:rsidRPr="00852E61">
        <w:rPr>
          <w:rFonts w:ascii="Times New Roman" w:hAnsi="Times New Roman"/>
          <w:sz w:val="28"/>
          <w:szCs w:val="28"/>
        </w:rPr>
        <w:t xml:space="preserve"> хронологическую таблицу по данной</w:t>
      </w:r>
      <w:r w:rsidR="00A305A4" w:rsidRPr="00852E61">
        <w:rPr>
          <w:rFonts w:ascii="Times New Roman" w:hAnsi="Times New Roman"/>
          <w:sz w:val="28"/>
          <w:szCs w:val="28"/>
        </w:rPr>
        <w:t xml:space="preserve"> лекции</w:t>
      </w:r>
      <w:r w:rsidR="007B27B0" w:rsidRPr="00852E61">
        <w:rPr>
          <w:rFonts w:ascii="Times New Roman" w:hAnsi="Times New Roman"/>
          <w:sz w:val="28"/>
          <w:szCs w:val="28"/>
        </w:rPr>
        <w:t>.</w:t>
      </w:r>
    </w:p>
    <w:tbl>
      <w:tblPr>
        <w:tblStyle w:val="a6"/>
        <w:tblW w:w="0" w:type="auto"/>
        <w:tblInd w:w="360" w:type="dxa"/>
        <w:tblLook w:val="04A0" w:firstRow="1" w:lastRow="0" w:firstColumn="1" w:lastColumn="0" w:noHBand="0" w:noVBand="1"/>
      </w:tblPr>
      <w:tblGrid>
        <w:gridCol w:w="3232"/>
        <w:gridCol w:w="3259"/>
        <w:gridCol w:w="3286"/>
      </w:tblGrid>
      <w:tr w:rsidR="00A305A4" w:rsidTr="00A305A4">
        <w:tc>
          <w:tcPr>
            <w:tcW w:w="3379" w:type="dxa"/>
          </w:tcPr>
          <w:p w:rsidR="00A305A4" w:rsidRDefault="00A305A4" w:rsidP="00A305A4">
            <w:pPr>
              <w:spacing w:line="276" w:lineRule="auto"/>
              <w:jc w:val="center"/>
              <w:rPr>
                <w:rFonts w:ascii="Times New Roman" w:hAnsi="Times New Roman"/>
                <w:sz w:val="28"/>
                <w:szCs w:val="28"/>
              </w:rPr>
            </w:pPr>
            <w:r>
              <w:rPr>
                <w:rFonts w:ascii="Times New Roman" w:hAnsi="Times New Roman"/>
                <w:sz w:val="28"/>
                <w:szCs w:val="28"/>
              </w:rPr>
              <w:t>Дата</w:t>
            </w:r>
          </w:p>
        </w:tc>
        <w:tc>
          <w:tcPr>
            <w:tcW w:w="3379" w:type="dxa"/>
          </w:tcPr>
          <w:p w:rsidR="00A305A4" w:rsidRDefault="00A305A4" w:rsidP="00A305A4">
            <w:pPr>
              <w:spacing w:line="276" w:lineRule="auto"/>
              <w:jc w:val="center"/>
              <w:rPr>
                <w:rFonts w:ascii="Times New Roman" w:hAnsi="Times New Roman"/>
                <w:sz w:val="28"/>
                <w:szCs w:val="28"/>
              </w:rPr>
            </w:pPr>
            <w:r>
              <w:rPr>
                <w:rFonts w:ascii="Times New Roman" w:hAnsi="Times New Roman"/>
                <w:sz w:val="28"/>
                <w:szCs w:val="28"/>
              </w:rPr>
              <w:t>Событие</w:t>
            </w:r>
          </w:p>
        </w:tc>
        <w:tc>
          <w:tcPr>
            <w:tcW w:w="3379" w:type="dxa"/>
          </w:tcPr>
          <w:p w:rsidR="00A305A4" w:rsidRDefault="00A305A4" w:rsidP="00A305A4">
            <w:pPr>
              <w:spacing w:line="276" w:lineRule="auto"/>
              <w:jc w:val="center"/>
              <w:rPr>
                <w:rFonts w:ascii="Times New Roman" w:hAnsi="Times New Roman"/>
                <w:sz w:val="28"/>
                <w:szCs w:val="28"/>
              </w:rPr>
            </w:pPr>
            <w:r>
              <w:rPr>
                <w:rFonts w:ascii="Times New Roman" w:hAnsi="Times New Roman"/>
                <w:sz w:val="28"/>
                <w:szCs w:val="28"/>
              </w:rPr>
              <w:t>Последствие</w:t>
            </w:r>
          </w:p>
        </w:tc>
      </w:tr>
      <w:tr w:rsidR="00A305A4" w:rsidTr="00A305A4">
        <w:tc>
          <w:tcPr>
            <w:tcW w:w="3379" w:type="dxa"/>
          </w:tcPr>
          <w:p w:rsidR="00A305A4" w:rsidRDefault="00A305A4" w:rsidP="00A305A4">
            <w:pPr>
              <w:spacing w:line="276" w:lineRule="auto"/>
              <w:rPr>
                <w:rFonts w:ascii="Times New Roman" w:hAnsi="Times New Roman"/>
                <w:sz w:val="28"/>
                <w:szCs w:val="28"/>
              </w:rPr>
            </w:pPr>
          </w:p>
        </w:tc>
        <w:tc>
          <w:tcPr>
            <w:tcW w:w="3379" w:type="dxa"/>
          </w:tcPr>
          <w:p w:rsidR="00A305A4" w:rsidRDefault="00A305A4" w:rsidP="00A305A4">
            <w:pPr>
              <w:spacing w:line="276" w:lineRule="auto"/>
              <w:rPr>
                <w:rFonts w:ascii="Times New Roman" w:hAnsi="Times New Roman"/>
                <w:sz w:val="28"/>
                <w:szCs w:val="28"/>
              </w:rPr>
            </w:pPr>
          </w:p>
        </w:tc>
        <w:tc>
          <w:tcPr>
            <w:tcW w:w="3379" w:type="dxa"/>
          </w:tcPr>
          <w:p w:rsidR="00A305A4" w:rsidRDefault="00A305A4" w:rsidP="00A305A4">
            <w:pPr>
              <w:spacing w:line="276" w:lineRule="auto"/>
              <w:rPr>
                <w:rFonts w:ascii="Times New Roman" w:hAnsi="Times New Roman"/>
                <w:sz w:val="28"/>
                <w:szCs w:val="28"/>
              </w:rPr>
            </w:pPr>
          </w:p>
        </w:tc>
      </w:tr>
    </w:tbl>
    <w:p w:rsidR="007B27B0" w:rsidRPr="00852E61" w:rsidRDefault="0000148C" w:rsidP="00852E61">
      <w:pPr>
        <w:spacing w:after="0" w:line="276" w:lineRule="auto"/>
        <w:rPr>
          <w:rFonts w:ascii="Times New Roman" w:hAnsi="Times New Roman"/>
          <w:b/>
          <w:sz w:val="28"/>
          <w:szCs w:val="28"/>
        </w:rPr>
      </w:pPr>
      <w:r>
        <w:rPr>
          <w:rFonts w:ascii="Times New Roman" w:hAnsi="Times New Roman"/>
          <w:b/>
          <w:sz w:val="28"/>
          <w:szCs w:val="28"/>
        </w:rPr>
        <w:t>5</w:t>
      </w:r>
      <w:r w:rsidR="00852E61" w:rsidRPr="00852E61">
        <w:rPr>
          <w:rFonts w:ascii="Times New Roman" w:hAnsi="Times New Roman"/>
          <w:b/>
          <w:sz w:val="28"/>
          <w:szCs w:val="28"/>
        </w:rPr>
        <w:t>.Тестовые задания</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1</w:t>
      </w:r>
      <w:r w:rsidRPr="005744AE">
        <w:rPr>
          <w:rFonts w:ascii="Times New Roman" w:hAnsi="Times New Roman"/>
          <w:b/>
          <w:bCs/>
          <w:sz w:val="28"/>
          <w:szCs w:val="28"/>
        </w:rPr>
        <w:t>.</w:t>
      </w:r>
      <w:r w:rsidRPr="005744AE">
        <w:rPr>
          <w:rFonts w:ascii="Times New Roman" w:hAnsi="Times New Roman"/>
          <w:sz w:val="28"/>
          <w:szCs w:val="28"/>
        </w:rPr>
        <w:t> Превращение Москвы в центр объединения русских земель связано с деятельностью</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Владимира Мономаха и Мстислава Удалого</w:t>
      </w:r>
      <w:r w:rsidRPr="005744AE">
        <w:rPr>
          <w:rFonts w:ascii="Times New Roman" w:hAnsi="Times New Roman"/>
          <w:sz w:val="28"/>
          <w:szCs w:val="28"/>
        </w:rPr>
        <w:br/>
        <w:t>2) Юрия Долгорукого и Андрея Боголюбского</w:t>
      </w:r>
      <w:r w:rsidRPr="005744AE">
        <w:rPr>
          <w:rFonts w:ascii="Times New Roman" w:hAnsi="Times New Roman"/>
          <w:sz w:val="28"/>
          <w:szCs w:val="28"/>
        </w:rPr>
        <w:br/>
        <w:t>3) Ивана Калиты и Дмитрия Донского</w:t>
      </w:r>
      <w:r w:rsidRPr="005744AE">
        <w:rPr>
          <w:rFonts w:ascii="Times New Roman" w:hAnsi="Times New Roman"/>
          <w:sz w:val="28"/>
          <w:szCs w:val="28"/>
        </w:rPr>
        <w:br/>
        <w:t>4) Ярослава Всеволодовича и Александра Невского</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2</w:t>
      </w:r>
      <w:r w:rsidRPr="005744AE">
        <w:rPr>
          <w:rFonts w:ascii="Times New Roman" w:hAnsi="Times New Roman"/>
          <w:b/>
          <w:bCs/>
          <w:sz w:val="28"/>
          <w:szCs w:val="28"/>
        </w:rPr>
        <w:t>.</w:t>
      </w:r>
      <w:r w:rsidRPr="005744AE">
        <w:rPr>
          <w:rFonts w:ascii="Times New Roman" w:hAnsi="Times New Roman"/>
          <w:sz w:val="28"/>
          <w:szCs w:val="28"/>
        </w:rPr>
        <w:t> Какое из названных ниже княжеств было соперником Московского княжества в борьбе за роль центра объединения Руси?</w:t>
      </w:r>
    </w:p>
    <w:p w:rsid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Киевское княжество</w:t>
      </w:r>
      <w:r w:rsidRPr="005744AE">
        <w:rPr>
          <w:rFonts w:ascii="Times New Roman" w:hAnsi="Times New Roman"/>
          <w:sz w:val="28"/>
          <w:szCs w:val="28"/>
        </w:rPr>
        <w:br/>
        <w:t>2) Тверское княжество</w:t>
      </w:r>
      <w:r w:rsidRPr="005744AE">
        <w:rPr>
          <w:rFonts w:ascii="Times New Roman" w:hAnsi="Times New Roman"/>
          <w:sz w:val="28"/>
          <w:szCs w:val="28"/>
        </w:rPr>
        <w:br/>
      </w:r>
      <w:r w:rsidRPr="005744AE">
        <w:rPr>
          <w:rFonts w:ascii="Times New Roman" w:hAnsi="Times New Roman"/>
          <w:sz w:val="28"/>
          <w:szCs w:val="28"/>
        </w:rPr>
        <w:lastRenderedPageBreak/>
        <w:t>3) Рязанское княжество</w:t>
      </w:r>
      <w:r w:rsidRPr="005744AE">
        <w:rPr>
          <w:rFonts w:ascii="Times New Roman" w:hAnsi="Times New Roman"/>
          <w:sz w:val="28"/>
          <w:szCs w:val="28"/>
        </w:rPr>
        <w:br/>
        <w:t>4) Переяславское княжество</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3</w:t>
      </w:r>
      <w:r w:rsidRPr="005744AE">
        <w:rPr>
          <w:rFonts w:ascii="Times New Roman" w:hAnsi="Times New Roman"/>
          <w:b/>
          <w:bCs/>
          <w:sz w:val="28"/>
          <w:szCs w:val="28"/>
        </w:rPr>
        <w:t>.</w:t>
      </w:r>
      <w:r w:rsidRPr="005744AE">
        <w:rPr>
          <w:rFonts w:ascii="Times New Roman" w:hAnsi="Times New Roman"/>
          <w:sz w:val="28"/>
          <w:szCs w:val="28"/>
        </w:rPr>
        <w:t> Укажите, что из перечисленного ниже относится к деятельности Ивана Калиты.</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получение права сбора дани для ордынского хана со всех русских земель</w:t>
      </w:r>
      <w:r w:rsidRPr="005744AE">
        <w:rPr>
          <w:rFonts w:ascii="Times New Roman" w:hAnsi="Times New Roman"/>
          <w:sz w:val="28"/>
          <w:szCs w:val="28"/>
        </w:rPr>
        <w:br/>
        <w:t>2) начало освоения Сибири</w:t>
      </w:r>
      <w:r w:rsidRPr="005744AE">
        <w:rPr>
          <w:rFonts w:ascii="Times New Roman" w:hAnsi="Times New Roman"/>
          <w:sz w:val="28"/>
          <w:szCs w:val="28"/>
        </w:rPr>
        <w:br/>
        <w:t>3) прекращение уплаты дани ордынскому хану</w:t>
      </w:r>
      <w:r w:rsidRPr="005744AE">
        <w:rPr>
          <w:rFonts w:ascii="Times New Roman" w:hAnsi="Times New Roman"/>
          <w:sz w:val="28"/>
          <w:szCs w:val="28"/>
        </w:rPr>
        <w:br/>
        <w:t>4) учреждение приказов</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4</w:t>
      </w:r>
      <w:r w:rsidRPr="005744AE">
        <w:rPr>
          <w:rFonts w:ascii="Times New Roman" w:hAnsi="Times New Roman"/>
          <w:b/>
          <w:bCs/>
          <w:sz w:val="28"/>
          <w:szCs w:val="28"/>
        </w:rPr>
        <w:t>.</w:t>
      </w:r>
      <w:r w:rsidRPr="005744AE">
        <w:rPr>
          <w:rFonts w:ascii="Times New Roman" w:hAnsi="Times New Roman"/>
          <w:sz w:val="28"/>
          <w:szCs w:val="28"/>
        </w:rPr>
        <w:t> В каком году произошла</w:t>
      </w:r>
      <w:r>
        <w:rPr>
          <w:rFonts w:ascii="Times New Roman" w:hAnsi="Times New Roman"/>
          <w:sz w:val="28"/>
          <w:szCs w:val="28"/>
        </w:rPr>
        <w:t xml:space="preserve"> окончательная победа над монголо-татарами</w:t>
      </w:r>
      <w:r w:rsidRPr="005744AE">
        <w:rPr>
          <w:rFonts w:ascii="Times New Roman" w:hAnsi="Times New Roman"/>
          <w:sz w:val="28"/>
          <w:szCs w:val="28"/>
        </w:rPr>
        <w:t>?</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1378 г.</w:t>
      </w:r>
      <w:r w:rsidRPr="005744AE">
        <w:rPr>
          <w:rFonts w:ascii="Times New Roman" w:hAnsi="Times New Roman"/>
          <w:sz w:val="28"/>
          <w:szCs w:val="28"/>
        </w:rPr>
        <w:br/>
        <w:t>2) 1380 г.</w:t>
      </w:r>
      <w:r w:rsidRPr="005744AE">
        <w:rPr>
          <w:rFonts w:ascii="Times New Roman" w:hAnsi="Times New Roman"/>
          <w:sz w:val="28"/>
          <w:szCs w:val="28"/>
        </w:rPr>
        <w:br/>
        <w:t>3) 1480 г.</w:t>
      </w:r>
      <w:r w:rsidRPr="005744AE">
        <w:rPr>
          <w:rFonts w:ascii="Times New Roman" w:hAnsi="Times New Roman"/>
          <w:sz w:val="28"/>
          <w:szCs w:val="28"/>
        </w:rPr>
        <w:br/>
        <w:t>4) 1497 г.</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5</w:t>
      </w:r>
      <w:r w:rsidRPr="005744AE">
        <w:rPr>
          <w:rFonts w:ascii="Times New Roman" w:hAnsi="Times New Roman"/>
          <w:b/>
          <w:bCs/>
          <w:sz w:val="28"/>
          <w:szCs w:val="28"/>
        </w:rPr>
        <w:t>.</w:t>
      </w:r>
      <w:r w:rsidRPr="005744AE">
        <w:rPr>
          <w:rFonts w:ascii="Times New Roman" w:hAnsi="Times New Roman"/>
          <w:sz w:val="28"/>
          <w:szCs w:val="28"/>
        </w:rPr>
        <w:t> Укажите название совещательного органа при Московском государе.</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Боярская дума</w:t>
      </w:r>
      <w:r w:rsidRPr="005744AE">
        <w:rPr>
          <w:rFonts w:ascii="Times New Roman" w:hAnsi="Times New Roman"/>
          <w:sz w:val="28"/>
          <w:szCs w:val="28"/>
        </w:rPr>
        <w:br/>
        <w:t>2) дворец</w:t>
      </w:r>
      <w:r w:rsidRPr="005744AE">
        <w:rPr>
          <w:rFonts w:ascii="Times New Roman" w:hAnsi="Times New Roman"/>
          <w:sz w:val="28"/>
          <w:szCs w:val="28"/>
        </w:rPr>
        <w:br/>
        <w:t>3) казна</w:t>
      </w:r>
      <w:r w:rsidRPr="005744AE">
        <w:rPr>
          <w:rFonts w:ascii="Times New Roman" w:hAnsi="Times New Roman"/>
          <w:sz w:val="28"/>
          <w:szCs w:val="28"/>
        </w:rPr>
        <w:br/>
        <w:t>4) волостель</w:t>
      </w:r>
    </w:p>
    <w:p w:rsidR="005744AE" w:rsidRPr="005744AE" w:rsidRDefault="005744AE" w:rsidP="00852E61">
      <w:pPr>
        <w:spacing w:after="0" w:line="276" w:lineRule="auto"/>
        <w:ind w:left="360"/>
        <w:rPr>
          <w:rFonts w:ascii="Times New Roman" w:hAnsi="Times New Roman"/>
          <w:sz w:val="28"/>
          <w:szCs w:val="28"/>
        </w:rPr>
      </w:pPr>
      <w:r>
        <w:rPr>
          <w:rFonts w:ascii="Times New Roman" w:hAnsi="Times New Roman"/>
          <w:b/>
          <w:bCs/>
          <w:sz w:val="28"/>
          <w:szCs w:val="28"/>
        </w:rPr>
        <w:t>6</w:t>
      </w:r>
      <w:r w:rsidRPr="005744AE">
        <w:rPr>
          <w:rFonts w:ascii="Times New Roman" w:hAnsi="Times New Roman"/>
          <w:b/>
          <w:bCs/>
          <w:sz w:val="28"/>
          <w:szCs w:val="28"/>
        </w:rPr>
        <w:t>.</w:t>
      </w:r>
      <w:r w:rsidRPr="005744AE">
        <w:rPr>
          <w:rFonts w:ascii="Times New Roman" w:hAnsi="Times New Roman"/>
          <w:sz w:val="28"/>
          <w:szCs w:val="28"/>
        </w:rPr>
        <w:t> </w:t>
      </w:r>
      <w:r w:rsidR="00852E61" w:rsidRPr="005744AE">
        <w:rPr>
          <w:rFonts w:ascii="Times New Roman" w:hAnsi="Times New Roman"/>
          <w:sz w:val="28"/>
          <w:szCs w:val="28"/>
        </w:rPr>
        <w:t xml:space="preserve"> </w:t>
      </w:r>
      <w:r w:rsidRPr="005744AE">
        <w:rPr>
          <w:rFonts w:ascii="Times New Roman" w:hAnsi="Times New Roman"/>
          <w:sz w:val="28"/>
          <w:szCs w:val="28"/>
        </w:rPr>
        <w:t>Укажите событие, в результате которого, по мнению большинства историков, на государственной печати московского князя появилось изображение</w:t>
      </w:r>
      <w:r w:rsidR="00852E61">
        <w:rPr>
          <w:rFonts w:ascii="Times New Roman" w:hAnsi="Times New Roman"/>
          <w:sz w:val="28"/>
          <w:szCs w:val="28"/>
        </w:rPr>
        <w:t xml:space="preserve"> двуглавого орла</w:t>
      </w:r>
      <w:r w:rsidRPr="005744AE">
        <w:rPr>
          <w:rFonts w:ascii="Times New Roman" w:hAnsi="Times New Roman"/>
          <w:sz w:val="28"/>
          <w:szCs w:val="28"/>
        </w:rPr>
        <w:t>.</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присоединение Новгорода к Москве</w:t>
      </w:r>
      <w:r w:rsidRPr="005744AE">
        <w:rPr>
          <w:rFonts w:ascii="Times New Roman" w:hAnsi="Times New Roman"/>
          <w:sz w:val="28"/>
          <w:szCs w:val="28"/>
        </w:rPr>
        <w:br/>
        <w:t>2) издание Иваном III Судебника</w:t>
      </w:r>
      <w:r w:rsidRPr="005744AE">
        <w:rPr>
          <w:rFonts w:ascii="Times New Roman" w:hAnsi="Times New Roman"/>
          <w:sz w:val="28"/>
          <w:szCs w:val="28"/>
        </w:rPr>
        <w:br/>
        <w:t>3) женитьба Ивана III на племяннице последнего византийского императора Софье Палеолог</w:t>
      </w:r>
      <w:r w:rsidRPr="005744AE">
        <w:rPr>
          <w:rFonts w:ascii="Times New Roman" w:hAnsi="Times New Roman"/>
          <w:sz w:val="28"/>
          <w:szCs w:val="28"/>
        </w:rPr>
        <w:br/>
        <w:t>4) окончательное освобождение Руси от ордынской зависимости</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7</w:t>
      </w:r>
      <w:r w:rsidRPr="005744AE">
        <w:rPr>
          <w:rFonts w:ascii="Times New Roman" w:hAnsi="Times New Roman"/>
          <w:b/>
          <w:bCs/>
          <w:sz w:val="28"/>
          <w:szCs w:val="28"/>
        </w:rPr>
        <w:t>.</w:t>
      </w:r>
      <w:r w:rsidRPr="005744AE">
        <w:rPr>
          <w:rFonts w:ascii="Times New Roman" w:hAnsi="Times New Roman"/>
          <w:sz w:val="28"/>
          <w:szCs w:val="28"/>
        </w:rPr>
        <w:t> Кто из названных ниже правителей первым принял титул «Государь всея Руси»?</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Дмитрий Донской</w:t>
      </w:r>
      <w:r w:rsidRPr="005744AE">
        <w:rPr>
          <w:rFonts w:ascii="Times New Roman" w:hAnsi="Times New Roman"/>
          <w:sz w:val="28"/>
          <w:szCs w:val="28"/>
        </w:rPr>
        <w:br/>
        <w:t>2) Василий II Тёмный</w:t>
      </w:r>
      <w:r w:rsidRPr="005744AE">
        <w:rPr>
          <w:rFonts w:ascii="Times New Roman" w:hAnsi="Times New Roman"/>
          <w:sz w:val="28"/>
          <w:szCs w:val="28"/>
        </w:rPr>
        <w:br/>
        <w:t>3) Иван III</w:t>
      </w:r>
      <w:r w:rsidRPr="005744AE">
        <w:rPr>
          <w:rFonts w:ascii="Times New Roman" w:hAnsi="Times New Roman"/>
          <w:sz w:val="28"/>
          <w:szCs w:val="28"/>
        </w:rPr>
        <w:br/>
        <w:t>4) Фёдор Иоаннович</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t>8</w:t>
      </w:r>
      <w:r w:rsidRPr="005744AE">
        <w:rPr>
          <w:rFonts w:ascii="Times New Roman" w:hAnsi="Times New Roman"/>
          <w:b/>
          <w:bCs/>
          <w:sz w:val="28"/>
          <w:szCs w:val="28"/>
        </w:rPr>
        <w:t>.</w:t>
      </w:r>
      <w:r w:rsidRPr="005744AE">
        <w:rPr>
          <w:rFonts w:ascii="Times New Roman" w:hAnsi="Times New Roman"/>
          <w:sz w:val="28"/>
          <w:szCs w:val="28"/>
        </w:rPr>
        <w:t> Какие события связаны с княжением Ивана III? Найдите в приведённом ниже списке </w:t>
      </w:r>
      <w:r w:rsidRPr="005744AE">
        <w:rPr>
          <w:rFonts w:ascii="Times New Roman" w:hAnsi="Times New Roman"/>
          <w:b/>
          <w:bCs/>
          <w:sz w:val="28"/>
          <w:szCs w:val="28"/>
        </w:rPr>
        <w:t>три</w:t>
      </w:r>
      <w:r w:rsidRPr="005744AE">
        <w:rPr>
          <w:rFonts w:ascii="Times New Roman" w:hAnsi="Times New Roman"/>
          <w:sz w:val="28"/>
          <w:szCs w:val="28"/>
        </w:rPr>
        <w:t> события и запишите цифры, под которыми они указаны.</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Смоленская война</w:t>
      </w:r>
      <w:r w:rsidRPr="005744AE">
        <w:rPr>
          <w:rFonts w:ascii="Times New Roman" w:hAnsi="Times New Roman"/>
          <w:sz w:val="28"/>
          <w:szCs w:val="28"/>
        </w:rPr>
        <w:br/>
        <w:t>2) Семилетняя война</w:t>
      </w:r>
      <w:r w:rsidRPr="005744AE">
        <w:rPr>
          <w:rFonts w:ascii="Times New Roman" w:hAnsi="Times New Roman"/>
          <w:sz w:val="28"/>
          <w:szCs w:val="28"/>
        </w:rPr>
        <w:br/>
        <w:t>3) стояние на реке Угре</w:t>
      </w:r>
      <w:r w:rsidRPr="005744AE">
        <w:rPr>
          <w:rFonts w:ascii="Times New Roman" w:hAnsi="Times New Roman"/>
          <w:sz w:val="28"/>
          <w:szCs w:val="28"/>
        </w:rPr>
        <w:br/>
        <w:t>4) присоединение Новгорода к Москве</w:t>
      </w:r>
      <w:r w:rsidRPr="005744AE">
        <w:rPr>
          <w:rFonts w:ascii="Times New Roman" w:hAnsi="Times New Roman"/>
          <w:sz w:val="28"/>
          <w:szCs w:val="28"/>
        </w:rPr>
        <w:br/>
        <w:t>5) созыв первого Земского собора</w:t>
      </w:r>
      <w:r w:rsidRPr="005744AE">
        <w:rPr>
          <w:rFonts w:ascii="Times New Roman" w:hAnsi="Times New Roman"/>
          <w:sz w:val="28"/>
          <w:szCs w:val="28"/>
        </w:rPr>
        <w:br/>
        <w:t>6) строительство Московского кремля</w:t>
      </w:r>
    </w:p>
    <w:p w:rsidR="005744AE" w:rsidRPr="005744AE" w:rsidRDefault="005744AE" w:rsidP="005744AE">
      <w:pPr>
        <w:spacing w:after="0" w:line="276" w:lineRule="auto"/>
        <w:ind w:left="360"/>
        <w:rPr>
          <w:rFonts w:ascii="Times New Roman" w:hAnsi="Times New Roman"/>
          <w:sz w:val="28"/>
          <w:szCs w:val="28"/>
        </w:rPr>
      </w:pPr>
      <w:r>
        <w:rPr>
          <w:rFonts w:ascii="Times New Roman" w:hAnsi="Times New Roman"/>
          <w:b/>
          <w:bCs/>
          <w:sz w:val="28"/>
          <w:szCs w:val="28"/>
        </w:rPr>
        <w:lastRenderedPageBreak/>
        <w:t>9</w:t>
      </w:r>
      <w:r w:rsidRPr="005744AE">
        <w:rPr>
          <w:rFonts w:ascii="Times New Roman" w:hAnsi="Times New Roman"/>
          <w:b/>
          <w:bCs/>
          <w:sz w:val="28"/>
          <w:szCs w:val="28"/>
        </w:rPr>
        <w:t>.</w:t>
      </w:r>
      <w:r w:rsidRPr="005744AE">
        <w:rPr>
          <w:rFonts w:ascii="Times New Roman" w:hAnsi="Times New Roman"/>
          <w:sz w:val="28"/>
          <w:szCs w:val="28"/>
        </w:rPr>
        <w:t> Расположите в хронологической последовательности исторические события.</w:t>
      </w:r>
    </w:p>
    <w:p w:rsidR="005744AE" w:rsidRPr="005744AE" w:rsidRDefault="005744AE" w:rsidP="005744AE">
      <w:pPr>
        <w:spacing w:after="0" w:line="276" w:lineRule="auto"/>
        <w:ind w:left="360"/>
        <w:rPr>
          <w:rFonts w:ascii="Times New Roman" w:hAnsi="Times New Roman"/>
          <w:sz w:val="28"/>
          <w:szCs w:val="28"/>
        </w:rPr>
      </w:pPr>
      <w:r w:rsidRPr="005744AE">
        <w:rPr>
          <w:rFonts w:ascii="Times New Roman" w:hAnsi="Times New Roman"/>
          <w:sz w:val="28"/>
          <w:szCs w:val="28"/>
        </w:rPr>
        <w:t>1) стояние на реке Угре</w:t>
      </w:r>
      <w:r w:rsidRPr="005744AE">
        <w:rPr>
          <w:rFonts w:ascii="Times New Roman" w:hAnsi="Times New Roman"/>
          <w:sz w:val="28"/>
          <w:szCs w:val="28"/>
        </w:rPr>
        <w:br/>
        <w:t>2) присоединение Смоленска к Московскому государству</w:t>
      </w:r>
      <w:r w:rsidRPr="005744AE">
        <w:rPr>
          <w:rFonts w:ascii="Times New Roman" w:hAnsi="Times New Roman"/>
          <w:sz w:val="28"/>
          <w:szCs w:val="28"/>
        </w:rPr>
        <w:br/>
        <w:t>3) создание Судебника Ивана III — общероссийского свода законов</w:t>
      </w:r>
      <w:r w:rsidRPr="005744AE">
        <w:rPr>
          <w:rFonts w:ascii="Times New Roman" w:hAnsi="Times New Roman"/>
          <w:sz w:val="28"/>
          <w:szCs w:val="28"/>
        </w:rPr>
        <w:br/>
        <w:t>4) ликвидация самостоятельности Новгорода</w:t>
      </w:r>
    </w:p>
    <w:p w:rsidR="005744AE" w:rsidRDefault="005744AE" w:rsidP="00A305A4">
      <w:pPr>
        <w:spacing w:after="0" w:line="276" w:lineRule="auto"/>
        <w:ind w:left="360"/>
        <w:rPr>
          <w:rFonts w:ascii="Times New Roman" w:hAnsi="Times New Roman"/>
          <w:sz w:val="28"/>
          <w:szCs w:val="28"/>
        </w:rPr>
      </w:pPr>
    </w:p>
    <w:p w:rsidR="005744AE" w:rsidRDefault="005744AE" w:rsidP="00A305A4">
      <w:pPr>
        <w:spacing w:after="0" w:line="276" w:lineRule="auto"/>
        <w:ind w:left="360"/>
        <w:rPr>
          <w:rFonts w:ascii="Times New Roman" w:hAnsi="Times New Roman"/>
          <w:sz w:val="28"/>
          <w:szCs w:val="28"/>
        </w:rPr>
      </w:pPr>
    </w:p>
    <w:p w:rsidR="00A933D1" w:rsidRPr="00A933D1" w:rsidRDefault="00A933D1" w:rsidP="00A933D1">
      <w:pPr>
        <w:spacing w:after="0" w:line="276" w:lineRule="auto"/>
        <w:jc w:val="both"/>
        <w:rPr>
          <w:rFonts w:ascii="Times New Roman" w:eastAsia="Times New Roman" w:hAnsi="Times New Roman"/>
          <w:sz w:val="28"/>
          <w:szCs w:val="28"/>
        </w:rPr>
      </w:pPr>
      <w:r w:rsidRPr="00A933D1">
        <w:rPr>
          <w:rFonts w:ascii="Times New Roman" w:eastAsia="Times New Roman" w:hAnsi="Times New Roman"/>
          <w:sz w:val="28"/>
          <w:szCs w:val="28"/>
        </w:rPr>
        <w:t>Ответы  на задания присылать на электронную почту - rangaeva1971@mail.ru</w:t>
      </w:r>
    </w:p>
    <w:p w:rsidR="00A933D1" w:rsidRPr="00330373" w:rsidRDefault="00921370" w:rsidP="00330373">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w:t>
      </w:r>
      <w:r w:rsidR="00F21550">
        <w:rPr>
          <w:rFonts w:ascii="Times New Roman" w:eastAsia="Times New Roman" w:hAnsi="Times New Roman"/>
          <w:sz w:val="28"/>
          <w:szCs w:val="28"/>
          <w:lang w:eastAsia="ru-RU"/>
        </w:rPr>
        <w:t xml:space="preserve"> до 12</w:t>
      </w:r>
      <w:bookmarkStart w:id="0" w:name="_GoBack"/>
      <w:bookmarkEnd w:id="0"/>
      <w:r w:rsidR="0000148C">
        <w:rPr>
          <w:rFonts w:ascii="Times New Roman" w:eastAsia="Times New Roman" w:hAnsi="Times New Roman"/>
          <w:sz w:val="28"/>
          <w:szCs w:val="28"/>
          <w:lang w:eastAsia="ru-RU"/>
        </w:rPr>
        <w:t>.10.21</w:t>
      </w:r>
    </w:p>
    <w:sectPr w:rsidR="00A933D1" w:rsidRPr="00330373"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9230781"/>
    <w:multiLevelType w:val="multilevel"/>
    <w:tmpl w:val="2C62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337A29"/>
    <w:multiLevelType w:val="hybridMultilevel"/>
    <w:tmpl w:val="7CD22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7085E"/>
    <w:multiLevelType w:val="multilevel"/>
    <w:tmpl w:val="426A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B2112C"/>
    <w:multiLevelType w:val="multilevel"/>
    <w:tmpl w:val="FC02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9470F3"/>
    <w:multiLevelType w:val="multilevel"/>
    <w:tmpl w:val="EE48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B845B7"/>
    <w:multiLevelType w:val="hybridMultilevel"/>
    <w:tmpl w:val="25326DD8"/>
    <w:lvl w:ilvl="0" w:tplc="C8F854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17387"/>
    <w:multiLevelType w:val="multilevel"/>
    <w:tmpl w:val="99E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DC5474"/>
    <w:multiLevelType w:val="multilevel"/>
    <w:tmpl w:val="6348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9"/>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0"/>
  </w:num>
  <w:num w:numId="12">
    <w:abstractNumId w:val="16"/>
  </w:num>
  <w:num w:numId="13">
    <w:abstractNumId w:val="9"/>
  </w:num>
  <w:num w:numId="14">
    <w:abstractNumId w:val="3"/>
  </w:num>
  <w:num w:numId="15">
    <w:abstractNumId w:val="10"/>
  </w:num>
  <w:num w:numId="16">
    <w:abstractNumId w:val="14"/>
  </w:num>
  <w:num w:numId="17">
    <w:abstractNumId w:val="6"/>
  </w:num>
  <w:num w:numId="18">
    <w:abstractNumId w:val="15"/>
  </w:num>
  <w:num w:numId="19">
    <w:abstractNumId w:val="18"/>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6578"/>
    <w:rsid w:val="0000148C"/>
    <w:rsid w:val="00017046"/>
    <w:rsid w:val="00034738"/>
    <w:rsid w:val="00034938"/>
    <w:rsid w:val="00090862"/>
    <w:rsid w:val="000C735B"/>
    <w:rsid w:val="000E6578"/>
    <w:rsid w:val="00142B61"/>
    <w:rsid w:val="00162ADE"/>
    <w:rsid w:val="00183130"/>
    <w:rsid w:val="001A258B"/>
    <w:rsid w:val="001B5B6D"/>
    <w:rsid w:val="001C03F8"/>
    <w:rsid w:val="001F13E3"/>
    <w:rsid w:val="00207E92"/>
    <w:rsid w:val="00247DF6"/>
    <w:rsid w:val="00253C04"/>
    <w:rsid w:val="0027504B"/>
    <w:rsid w:val="002A0D35"/>
    <w:rsid w:val="002A5EAB"/>
    <w:rsid w:val="002B3C51"/>
    <w:rsid w:val="002C7CD0"/>
    <w:rsid w:val="002D259F"/>
    <w:rsid w:val="002D71AC"/>
    <w:rsid w:val="00302F27"/>
    <w:rsid w:val="00323669"/>
    <w:rsid w:val="00330373"/>
    <w:rsid w:val="00345815"/>
    <w:rsid w:val="00383AF0"/>
    <w:rsid w:val="00397CAB"/>
    <w:rsid w:val="003C107F"/>
    <w:rsid w:val="00447857"/>
    <w:rsid w:val="004720CB"/>
    <w:rsid w:val="004971AF"/>
    <w:rsid w:val="004A1177"/>
    <w:rsid w:val="004A13A4"/>
    <w:rsid w:val="004A5519"/>
    <w:rsid w:val="004E0BDE"/>
    <w:rsid w:val="005217CF"/>
    <w:rsid w:val="005744AE"/>
    <w:rsid w:val="00581BEC"/>
    <w:rsid w:val="005903D3"/>
    <w:rsid w:val="005B5866"/>
    <w:rsid w:val="00692474"/>
    <w:rsid w:val="006C72F6"/>
    <w:rsid w:val="006D5F4C"/>
    <w:rsid w:val="006F2411"/>
    <w:rsid w:val="007345DD"/>
    <w:rsid w:val="00737F86"/>
    <w:rsid w:val="00766101"/>
    <w:rsid w:val="007762A6"/>
    <w:rsid w:val="007B27B0"/>
    <w:rsid w:val="007B3A0E"/>
    <w:rsid w:val="00823C40"/>
    <w:rsid w:val="008340D7"/>
    <w:rsid w:val="00846871"/>
    <w:rsid w:val="00852E61"/>
    <w:rsid w:val="00861E36"/>
    <w:rsid w:val="008A1134"/>
    <w:rsid w:val="008A6677"/>
    <w:rsid w:val="008B41F7"/>
    <w:rsid w:val="008D087F"/>
    <w:rsid w:val="008F4081"/>
    <w:rsid w:val="00921370"/>
    <w:rsid w:val="00924704"/>
    <w:rsid w:val="00925520"/>
    <w:rsid w:val="00947A16"/>
    <w:rsid w:val="00957B87"/>
    <w:rsid w:val="00963159"/>
    <w:rsid w:val="009631ED"/>
    <w:rsid w:val="009A2B5E"/>
    <w:rsid w:val="009A7B46"/>
    <w:rsid w:val="009D10CE"/>
    <w:rsid w:val="009D45C9"/>
    <w:rsid w:val="009F2E65"/>
    <w:rsid w:val="00A305A4"/>
    <w:rsid w:val="00A506D6"/>
    <w:rsid w:val="00A626AB"/>
    <w:rsid w:val="00A7489D"/>
    <w:rsid w:val="00A811F7"/>
    <w:rsid w:val="00A8325C"/>
    <w:rsid w:val="00A933D1"/>
    <w:rsid w:val="00A95E84"/>
    <w:rsid w:val="00AE70F5"/>
    <w:rsid w:val="00AF0495"/>
    <w:rsid w:val="00B11AEE"/>
    <w:rsid w:val="00B33B0B"/>
    <w:rsid w:val="00BA5939"/>
    <w:rsid w:val="00BC2C63"/>
    <w:rsid w:val="00BC4EAF"/>
    <w:rsid w:val="00BD2064"/>
    <w:rsid w:val="00BF5B7F"/>
    <w:rsid w:val="00C200BE"/>
    <w:rsid w:val="00C25C3B"/>
    <w:rsid w:val="00C36162"/>
    <w:rsid w:val="00C36D1D"/>
    <w:rsid w:val="00C37E23"/>
    <w:rsid w:val="00C50A89"/>
    <w:rsid w:val="00C727C2"/>
    <w:rsid w:val="00CA7907"/>
    <w:rsid w:val="00D1205B"/>
    <w:rsid w:val="00D1622E"/>
    <w:rsid w:val="00D21913"/>
    <w:rsid w:val="00D30B56"/>
    <w:rsid w:val="00D406D7"/>
    <w:rsid w:val="00D419D3"/>
    <w:rsid w:val="00DA12C3"/>
    <w:rsid w:val="00DB37CC"/>
    <w:rsid w:val="00DD2CE0"/>
    <w:rsid w:val="00DF0886"/>
    <w:rsid w:val="00E31CD1"/>
    <w:rsid w:val="00E3301E"/>
    <w:rsid w:val="00E35717"/>
    <w:rsid w:val="00E64D2B"/>
    <w:rsid w:val="00E874AC"/>
    <w:rsid w:val="00EC551F"/>
    <w:rsid w:val="00EC5A1A"/>
    <w:rsid w:val="00F21550"/>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947A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47A16"/>
    <w:rPr>
      <w:rFonts w:asciiTheme="majorHAnsi" w:eastAsiaTheme="majorEastAsia" w:hAnsiTheme="majorHAnsi" w:cstheme="majorBidi"/>
      <w:b/>
      <w:bCs/>
      <w:color w:val="5B9BD5" w:themeColor="accent1"/>
      <w:sz w:val="26"/>
      <w:szCs w:val="26"/>
    </w:rPr>
  </w:style>
  <w:style w:type="paragraph" w:styleId="ac">
    <w:name w:val="Balloon Text"/>
    <w:basedOn w:val="a"/>
    <w:link w:val="ad"/>
    <w:uiPriority w:val="99"/>
    <w:semiHidden/>
    <w:unhideWhenUsed/>
    <w:rsid w:val="00947A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7A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59601699">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57155534">
      <w:bodyDiv w:val="1"/>
      <w:marLeft w:val="0"/>
      <w:marRight w:val="0"/>
      <w:marTop w:val="0"/>
      <w:marBottom w:val="0"/>
      <w:divBdr>
        <w:top w:val="none" w:sz="0" w:space="0" w:color="auto"/>
        <w:left w:val="none" w:sz="0" w:space="0" w:color="auto"/>
        <w:bottom w:val="none" w:sz="0" w:space="0" w:color="auto"/>
        <w:right w:val="none" w:sz="0" w:space="0" w:color="auto"/>
      </w:divBdr>
    </w:div>
    <w:div w:id="293752312">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517106">
      <w:bodyDiv w:val="1"/>
      <w:marLeft w:val="0"/>
      <w:marRight w:val="0"/>
      <w:marTop w:val="0"/>
      <w:marBottom w:val="0"/>
      <w:divBdr>
        <w:top w:val="none" w:sz="0" w:space="0" w:color="auto"/>
        <w:left w:val="none" w:sz="0" w:space="0" w:color="auto"/>
        <w:bottom w:val="none" w:sz="0" w:space="0" w:color="auto"/>
        <w:right w:val="none" w:sz="0" w:space="0" w:color="auto"/>
      </w:divBdr>
      <w:divsChild>
        <w:div w:id="604965422">
          <w:marLeft w:val="0"/>
          <w:marRight w:val="0"/>
          <w:marTop w:val="0"/>
          <w:marBottom w:val="0"/>
          <w:divBdr>
            <w:top w:val="none" w:sz="0" w:space="0" w:color="auto"/>
            <w:left w:val="none" w:sz="0" w:space="0" w:color="auto"/>
            <w:bottom w:val="none" w:sz="0" w:space="0" w:color="auto"/>
            <w:right w:val="none" w:sz="0" w:space="0" w:color="auto"/>
          </w:divBdr>
          <w:divsChild>
            <w:div w:id="2027439590">
              <w:marLeft w:val="0"/>
              <w:marRight w:val="0"/>
              <w:marTop w:val="0"/>
              <w:marBottom w:val="0"/>
              <w:divBdr>
                <w:top w:val="none" w:sz="0" w:space="0" w:color="auto"/>
                <w:left w:val="none" w:sz="0" w:space="0" w:color="auto"/>
                <w:bottom w:val="none" w:sz="0" w:space="0" w:color="auto"/>
                <w:right w:val="none" w:sz="0" w:space="0" w:color="auto"/>
              </w:divBdr>
              <w:divsChild>
                <w:div w:id="79641143">
                  <w:marLeft w:val="0"/>
                  <w:marRight w:val="0"/>
                  <w:marTop w:val="0"/>
                  <w:marBottom w:val="0"/>
                  <w:divBdr>
                    <w:top w:val="none" w:sz="0" w:space="0" w:color="auto"/>
                    <w:left w:val="none" w:sz="0" w:space="0" w:color="auto"/>
                    <w:bottom w:val="none" w:sz="0" w:space="0" w:color="auto"/>
                    <w:right w:val="none" w:sz="0" w:space="0" w:color="auto"/>
                  </w:divBdr>
                  <w:divsChild>
                    <w:div w:id="7631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96775823">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80950510">
      <w:bodyDiv w:val="1"/>
      <w:marLeft w:val="0"/>
      <w:marRight w:val="0"/>
      <w:marTop w:val="0"/>
      <w:marBottom w:val="0"/>
      <w:divBdr>
        <w:top w:val="none" w:sz="0" w:space="0" w:color="auto"/>
        <w:left w:val="none" w:sz="0" w:space="0" w:color="auto"/>
        <w:bottom w:val="none" w:sz="0" w:space="0" w:color="auto"/>
        <w:right w:val="none" w:sz="0" w:space="0" w:color="auto"/>
      </w:divBdr>
    </w:div>
    <w:div w:id="924144353">
      <w:bodyDiv w:val="1"/>
      <w:marLeft w:val="0"/>
      <w:marRight w:val="0"/>
      <w:marTop w:val="0"/>
      <w:marBottom w:val="0"/>
      <w:divBdr>
        <w:top w:val="none" w:sz="0" w:space="0" w:color="auto"/>
        <w:left w:val="none" w:sz="0" w:space="0" w:color="auto"/>
        <w:bottom w:val="none" w:sz="0" w:space="0" w:color="auto"/>
        <w:right w:val="none" w:sz="0" w:space="0" w:color="auto"/>
      </w:divBdr>
    </w:div>
    <w:div w:id="1093087255">
      <w:bodyDiv w:val="1"/>
      <w:marLeft w:val="0"/>
      <w:marRight w:val="0"/>
      <w:marTop w:val="0"/>
      <w:marBottom w:val="0"/>
      <w:divBdr>
        <w:top w:val="none" w:sz="0" w:space="0" w:color="auto"/>
        <w:left w:val="none" w:sz="0" w:space="0" w:color="auto"/>
        <w:bottom w:val="none" w:sz="0" w:space="0" w:color="auto"/>
        <w:right w:val="none" w:sz="0" w:space="0" w:color="auto"/>
      </w:divBdr>
      <w:divsChild>
        <w:div w:id="1627658017">
          <w:marLeft w:val="0"/>
          <w:marRight w:val="0"/>
          <w:marTop w:val="0"/>
          <w:marBottom w:val="0"/>
          <w:divBdr>
            <w:top w:val="none" w:sz="0" w:space="0" w:color="auto"/>
            <w:left w:val="none" w:sz="0" w:space="0" w:color="auto"/>
            <w:bottom w:val="none" w:sz="0" w:space="0" w:color="auto"/>
            <w:right w:val="none" w:sz="0" w:space="0" w:color="auto"/>
          </w:divBdr>
        </w:div>
        <w:div w:id="1231620165">
          <w:marLeft w:val="0"/>
          <w:marRight w:val="0"/>
          <w:marTop w:val="75"/>
          <w:marBottom w:val="450"/>
          <w:divBdr>
            <w:top w:val="none" w:sz="0" w:space="0" w:color="auto"/>
            <w:left w:val="none" w:sz="0" w:space="0" w:color="auto"/>
            <w:bottom w:val="none" w:sz="0" w:space="0" w:color="auto"/>
            <w:right w:val="none" w:sz="0" w:space="0" w:color="auto"/>
          </w:divBdr>
          <w:divsChild>
            <w:div w:id="134681983">
              <w:marLeft w:val="0"/>
              <w:marRight w:val="0"/>
              <w:marTop w:val="0"/>
              <w:marBottom w:val="0"/>
              <w:divBdr>
                <w:top w:val="none" w:sz="0" w:space="0" w:color="auto"/>
                <w:left w:val="none" w:sz="0" w:space="0" w:color="auto"/>
                <w:bottom w:val="none" w:sz="0" w:space="0" w:color="auto"/>
                <w:right w:val="none" w:sz="0" w:space="0" w:color="auto"/>
              </w:divBdr>
              <w:divsChild>
                <w:div w:id="1359546625">
                  <w:marLeft w:val="0"/>
                  <w:marRight w:val="0"/>
                  <w:marTop w:val="0"/>
                  <w:marBottom w:val="0"/>
                  <w:divBdr>
                    <w:top w:val="none" w:sz="0" w:space="0" w:color="auto"/>
                    <w:left w:val="none" w:sz="0" w:space="0" w:color="auto"/>
                    <w:bottom w:val="none" w:sz="0" w:space="0" w:color="auto"/>
                    <w:right w:val="none" w:sz="0" w:space="0" w:color="auto"/>
                  </w:divBdr>
                  <w:divsChild>
                    <w:div w:id="893152926">
                      <w:marLeft w:val="0"/>
                      <w:marRight w:val="0"/>
                      <w:marTop w:val="0"/>
                      <w:marBottom w:val="0"/>
                      <w:divBdr>
                        <w:top w:val="none" w:sz="0" w:space="0" w:color="auto"/>
                        <w:left w:val="none" w:sz="0" w:space="0" w:color="auto"/>
                        <w:bottom w:val="none" w:sz="0" w:space="0" w:color="auto"/>
                        <w:right w:val="none" w:sz="0" w:space="0" w:color="auto"/>
                      </w:divBdr>
                      <w:divsChild>
                        <w:div w:id="1059472440">
                          <w:marLeft w:val="0"/>
                          <w:marRight w:val="0"/>
                          <w:marTop w:val="0"/>
                          <w:marBottom w:val="0"/>
                          <w:divBdr>
                            <w:top w:val="none" w:sz="0" w:space="0" w:color="auto"/>
                            <w:left w:val="none" w:sz="0" w:space="0" w:color="auto"/>
                            <w:bottom w:val="none" w:sz="0" w:space="0" w:color="auto"/>
                            <w:right w:val="none" w:sz="0" w:space="0" w:color="auto"/>
                          </w:divBdr>
                          <w:divsChild>
                            <w:div w:id="1884631742">
                              <w:marLeft w:val="0"/>
                              <w:marRight w:val="0"/>
                              <w:marTop w:val="0"/>
                              <w:marBottom w:val="0"/>
                              <w:divBdr>
                                <w:top w:val="none" w:sz="0" w:space="0" w:color="auto"/>
                                <w:left w:val="none" w:sz="0" w:space="0" w:color="auto"/>
                                <w:bottom w:val="none" w:sz="0" w:space="0" w:color="auto"/>
                                <w:right w:val="none" w:sz="0" w:space="0" w:color="auto"/>
                              </w:divBdr>
                              <w:divsChild>
                                <w:div w:id="1148397956">
                                  <w:marLeft w:val="0"/>
                                  <w:marRight w:val="0"/>
                                  <w:marTop w:val="0"/>
                                  <w:marBottom w:val="0"/>
                                  <w:divBdr>
                                    <w:top w:val="none" w:sz="0" w:space="0" w:color="auto"/>
                                    <w:left w:val="none" w:sz="0" w:space="0" w:color="auto"/>
                                    <w:bottom w:val="none" w:sz="0" w:space="0" w:color="auto"/>
                                    <w:right w:val="none" w:sz="0" w:space="0" w:color="auto"/>
                                  </w:divBdr>
                                  <w:divsChild>
                                    <w:div w:id="1483934058">
                                      <w:marLeft w:val="0"/>
                                      <w:marRight w:val="0"/>
                                      <w:marTop w:val="0"/>
                                      <w:marBottom w:val="0"/>
                                      <w:divBdr>
                                        <w:top w:val="none" w:sz="0" w:space="0" w:color="auto"/>
                                        <w:left w:val="none" w:sz="0" w:space="0" w:color="auto"/>
                                        <w:bottom w:val="none" w:sz="0" w:space="0" w:color="auto"/>
                                        <w:right w:val="none" w:sz="0" w:space="0" w:color="auto"/>
                                      </w:divBdr>
                                    </w:div>
                                  </w:divsChild>
                                </w:div>
                                <w:div w:id="2047098073">
                                  <w:marLeft w:val="0"/>
                                  <w:marRight w:val="0"/>
                                  <w:marTop w:val="0"/>
                                  <w:marBottom w:val="0"/>
                                  <w:divBdr>
                                    <w:top w:val="none" w:sz="0" w:space="0" w:color="auto"/>
                                    <w:left w:val="none" w:sz="0" w:space="0" w:color="auto"/>
                                    <w:bottom w:val="none" w:sz="0" w:space="0" w:color="auto"/>
                                    <w:right w:val="none" w:sz="0" w:space="0" w:color="auto"/>
                                  </w:divBdr>
                                  <w:divsChild>
                                    <w:div w:id="772476972">
                                      <w:marLeft w:val="0"/>
                                      <w:marRight w:val="0"/>
                                      <w:marTop w:val="0"/>
                                      <w:marBottom w:val="0"/>
                                      <w:divBdr>
                                        <w:top w:val="none" w:sz="0" w:space="0" w:color="auto"/>
                                        <w:left w:val="none" w:sz="0" w:space="0" w:color="auto"/>
                                        <w:bottom w:val="none" w:sz="0" w:space="0" w:color="auto"/>
                                        <w:right w:val="none" w:sz="0" w:space="0" w:color="auto"/>
                                      </w:divBdr>
                                      <w:divsChild>
                                        <w:div w:id="1353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366417">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331563539">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83389055">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94597509">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844583597">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1999839091">
      <w:bodyDiv w:val="1"/>
      <w:marLeft w:val="0"/>
      <w:marRight w:val="0"/>
      <w:marTop w:val="0"/>
      <w:marBottom w:val="0"/>
      <w:divBdr>
        <w:top w:val="none" w:sz="0" w:space="0" w:color="auto"/>
        <w:left w:val="none" w:sz="0" w:space="0" w:color="auto"/>
        <w:bottom w:val="none" w:sz="0" w:space="0" w:color="auto"/>
        <w:right w:val="none" w:sz="0" w:space="0" w:color="auto"/>
      </w:divBdr>
    </w:div>
    <w:div w:id="2007171579">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ifmo.ru/--books/0048/personel.htm" TargetMode="External"/><Relationship Id="rId3" Type="http://schemas.microsoft.com/office/2007/relationships/stylesWithEffects" Target="stylesWithEffects.xml"/><Relationship Id="rId7" Type="http://schemas.openxmlformats.org/officeDocument/2006/relationships/hyperlink" Target="http://de.ifmo.ru/--books/0048/person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ifmo.ru/--books/0048/persone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ifmo.ru/--books/0048/Co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100</cp:revision>
  <dcterms:created xsi:type="dcterms:W3CDTF">2020-06-08T14:37:00Z</dcterms:created>
  <dcterms:modified xsi:type="dcterms:W3CDTF">2021-10-04T12:01:00Z</dcterms:modified>
</cp:coreProperties>
</file>