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0D7" w:rsidRPr="008340D7" w:rsidRDefault="00921370" w:rsidP="008340D7">
      <w:pPr>
        <w:spacing w:after="0" w:line="276" w:lineRule="auto"/>
        <w:jc w:val="both"/>
        <w:rPr>
          <w:bCs/>
          <w:sz w:val="28"/>
          <w:szCs w:val="28"/>
        </w:rPr>
      </w:pPr>
      <w:r>
        <w:rPr>
          <w:rFonts w:ascii="Times New Roman" w:hAnsi="Times New Roman"/>
          <w:bCs/>
          <w:sz w:val="28"/>
          <w:szCs w:val="28"/>
        </w:rPr>
        <w:t>Рангаева С.И. «Отечест</w:t>
      </w:r>
      <w:r w:rsidR="00F21550">
        <w:rPr>
          <w:rFonts w:ascii="Times New Roman" w:hAnsi="Times New Roman"/>
          <w:bCs/>
          <w:sz w:val="28"/>
          <w:szCs w:val="28"/>
        </w:rPr>
        <w:t>венная история»      группа 2ТМ       11</w:t>
      </w:r>
      <w:r w:rsidR="0000148C">
        <w:rPr>
          <w:rFonts w:ascii="Times New Roman" w:hAnsi="Times New Roman"/>
          <w:bCs/>
          <w:sz w:val="28"/>
          <w:szCs w:val="28"/>
        </w:rPr>
        <w:t>.10.21</w:t>
      </w:r>
      <w:r w:rsidR="008340D7" w:rsidRPr="008340D7">
        <w:rPr>
          <w:bCs/>
          <w:sz w:val="28"/>
          <w:szCs w:val="28"/>
        </w:rPr>
        <w:t xml:space="preserve">               </w:t>
      </w:r>
    </w:p>
    <w:p w:rsidR="008340D7" w:rsidRPr="008340D7" w:rsidRDefault="008340D7" w:rsidP="008340D7">
      <w:pPr>
        <w:spacing w:after="0" w:line="276" w:lineRule="auto"/>
        <w:jc w:val="both"/>
        <w:rPr>
          <w:b/>
          <w:bCs/>
        </w:rPr>
      </w:pPr>
    </w:p>
    <w:p w:rsidR="008340D7" w:rsidRDefault="008340D7" w:rsidP="00834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r w:rsidRPr="008340D7">
        <w:rPr>
          <w:rFonts w:ascii="Times New Roman" w:hAnsi="Times New Roman"/>
          <w:b/>
          <w:bCs/>
          <w:sz w:val="28"/>
          <w:szCs w:val="28"/>
        </w:rPr>
        <w:t xml:space="preserve">Тема. </w:t>
      </w:r>
      <w:r w:rsidR="00BA5939" w:rsidRPr="00330373">
        <w:rPr>
          <w:rFonts w:ascii="Times New Roman" w:hAnsi="Times New Roman"/>
          <w:bCs/>
          <w:sz w:val="28"/>
          <w:szCs w:val="28"/>
        </w:rPr>
        <w:t>Восточно-славянские земли-объект литовско-польской экспансии. Формирование Московского государства и усиление его юго-западных рубежей</w:t>
      </w:r>
      <w:r w:rsidR="00330373">
        <w:rPr>
          <w:rFonts w:ascii="Times New Roman" w:hAnsi="Times New Roman"/>
          <w:bCs/>
          <w:sz w:val="28"/>
          <w:szCs w:val="28"/>
        </w:rPr>
        <w:t>.</w:t>
      </w:r>
    </w:p>
    <w:p w:rsidR="00330373" w:rsidRPr="008340D7" w:rsidRDefault="00330373" w:rsidP="00834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8"/>
          <w:szCs w:val="28"/>
          <w:lang w:eastAsia="ru-RU"/>
        </w:rPr>
      </w:pPr>
    </w:p>
    <w:p w:rsidR="00D1205B" w:rsidRPr="00D1205B" w:rsidRDefault="00D1205B" w:rsidP="00D1205B">
      <w:pPr>
        <w:spacing w:after="0" w:line="240" w:lineRule="auto"/>
        <w:jc w:val="both"/>
        <w:rPr>
          <w:rFonts w:ascii="Times New Roman" w:eastAsia="Times New Roman" w:hAnsi="Times New Roman"/>
          <w:sz w:val="28"/>
          <w:szCs w:val="28"/>
          <w:lang w:val="uk-UA" w:eastAsia="ru-RU"/>
        </w:rPr>
      </w:pPr>
      <w:r w:rsidRPr="00D1205B">
        <w:rPr>
          <w:rFonts w:ascii="Times New Roman" w:eastAsia="Times New Roman" w:hAnsi="Times New Roman"/>
          <w:b/>
          <w:sz w:val="28"/>
          <w:szCs w:val="28"/>
          <w:lang w:val="uk-UA" w:eastAsia="ru-RU"/>
        </w:rPr>
        <w:t>Учебная цель</w:t>
      </w:r>
      <w:r w:rsidRPr="00D1205B">
        <w:rPr>
          <w:rFonts w:ascii="Times New Roman" w:eastAsia="Times New Roman" w:hAnsi="Times New Roman"/>
          <w:sz w:val="28"/>
          <w:szCs w:val="28"/>
          <w:lang w:val="uk-UA" w:eastAsia="ru-RU"/>
        </w:rPr>
        <w:t>: выяснить причины вхождения украинских земель в состав Литвы и Польши; раскрыть феномен</w:t>
      </w:r>
      <w:r w:rsidR="00330373">
        <w:rPr>
          <w:rFonts w:ascii="Times New Roman" w:eastAsia="Times New Roman" w:hAnsi="Times New Roman"/>
          <w:sz w:val="28"/>
          <w:szCs w:val="28"/>
          <w:lang w:val="uk-UA" w:eastAsia="ru-RU"/>
        </w:rPr>
        <w:t xml:space="preserve"> образования Московского государства</w:t>
      </w:r>
      <w:r w:rsidRPr="00D1205B">
        <w:rPr>
          <w:rFonts w:ascii="Times New Roman" w:eastAsia="Times New Roman" w:hAnsi="Times New Roman"/>
          <w:sz w:val="28"/>
          <w:szCs w:val="28"/>
          <w:lang w:val="uk-UA" w:eastAsia="ru-RU"/>
        </w:rPr>
        <w:t>.</w:t>
      </w:r>
    </w:p>
    <w:p w:rsidR="00D1205B" w:rsidRPr="00D1205B" w:rsidRDefault="00D1205B" w:rsidP="00D1205B">
      <w:pPr>
        <w:spacing w:after="0" w:line="240" w:lineRule="auto"/>
        <w:jc w:val="both"/>
        <w:rPr>
          <w:rFonts w:ascii="Times New Roman" w:eastAsia="Times New Roman" w:hAnsi="Times New Roman"/>
          <w:sz w:val="28"/>
          <w:szCs w:val="28"/>
          <w:lang w:eastAsia="ru-RU"/>
        </w:rPr>
      </w:pPr>
      <w:r w:rsidRPr="00D1205B">
        <w:rPr>
          <w:rFonts w:ascii="Times New Roman" w:eastAsia="Times New Roman" w:hAnsi="Times New Roman"/>
          <w:b/>
          <w:sz w:val="28"/>
          <w:szCs w:val="28"/>
          <w:lang w:val="uk-UA" w:eastAsia="ru-RU"/>
        </w:rPr>
        <w:t>Развивающая цель</w:t>
      </w:r>
      <w:r w:rsidRPr="00D1205B">
        <w:rPr>
          <w:rFonts w:ascii="Times New Roman" w:eastAsia="Times New Roman" w:hAnsi="Times New Roman"/>
          <w:sz w:val="28"/>
          <w:szCs w:val="28"/>
          <w:lang w:eastAsia="ru-RU"/>
        </w:rPr>
        <w:t>: развивать стремление к изучению нового материала, способность обобщать полученную информацию и делать выводы.</w:t>
      </w:r>
    </w:p>
    <w:p w:rsidR="00D1205B" w:rsidRDefault="00D1205B" w:rsidP="00D1205B">
      <w:pPr>
        <w:spacing w:after="0" w:line="240" w:lineRule="auto"/>
        <w:jc w:val="both"/>
        <w:rPr>
          <w:rFonts w:ascii="Times New Roman" w:eastAsia="Times New Roman" w:hAnsi="Times New Roman"/>
          <w:sz w:val="28"/>
          <w:szCs w:val="28"/>
          <w:lang w:val="uk-UA" w:eastAsia="ru-RU"/>
        </w:rPr>
      </w:pPr>
      <w:r w:rsidRPr="00D1205B">
        <w:rPr>
          <w:rFonts w:ascii="Times New Roman" w:eastAsia="Times New Roman" w:hAnsi="Times New Roman"/>
          <w:b/>
          <w:sz w:val="28"/>
          <w:szCs w:val="28"/>
          <w:lang w:val="uk-UA" w:eastAsia="ru-RU"/>
        </w:rPr>
        <w:t>Воспитательная цель:</w:t>
      </w:r>
      <w:r w:rsidRPr="00D1205B">
        <w:rPr>
          <w:rFonts w:ascii="Times New Roman" w:eastAsia="Times New Roman" w:hAnsi="Times New Roman"/>
          <w:sz w:val="28"/>
          <w:szCs w:val="28"/>
          <w:lang w:val="uk-UA" w:eastAsia="ru-RU"/>
        </w:rPr>
        <w:t xml:space="preserve"> воспитовать чувство патриотизма и уважения к историческому прошлому своего народа.</w:t>
      </w:r>
    </w:p>
    <w:p w:rsidR="00330373" w:rsidRDefault="0000148C" w:rsidP="00D1205B">
      <w:pPr>
        <w:spacing w:after="0" w:line="240" w:lineRule="auto"/>
        <w:jc w:val="both"/>
        <w:rPr>
          <w:rFonts w:ascii="Times New Roman" w:eastAsia="Times New Roman" w:hAnsi="Times New Roman"/>
          <w:b/>
          <w:sz w:val="28"/>
          <w:szCs w:val="28"/>
          <w:lang w:val="uk-UA" w:eastAsia="ru-RU"/>
        </w:rPr>
      </w:pPr>
      <w:r w:rsidRPr="0000148C">
        <w:rPr>
          <w:rFonts w:ascii="Times New Roman" w:eastAsia="Times New Roman" w:hAnsi="Times New Roman"/>
          <w:b/>
          <w:sz w:val="28"/>
          <w:szCs w:val="28"/>
          <w:lang w:val="uk-UA" w:eastAsia="ru-RU"/>
        </w:rPr>
        <w:t xml:space="preserve">Задачи: </w:t>
      </w:r>
    </w:p>
    <w:p w:rsidR="0000148C" w:rsidRDefault="0000148C" w:rsidP="0000148C">
      <w:pPr>
        <w:tabs>
          <w:tab w:val="num" w:pos="720"/>
        </w:tabs>
        <w:spacing w:after="0" w:line="240" w:lineRule="auto"/>
        <w:jc w:val="both"/>
        <w:rPr>
          <w:rFonts w:ascii="Times New Roman" w:eastAsia="Times New Roman" w:hAnsi="Times New Roman"/>
          <w:sz w:val="28"/>
          <w:szCs w:val="28"/>
          <w:lang w:eastAsia="ru-RU"/>
        </w:rPr>
      </w:pPr>
      <w:r w:rsidRPr="0000148C">
        <w:rPr>
          <w:rFonts w:ascii="Times New Roman" w:eastAsia="Times New Roman" w:hAnsi="Times New Roman"/>
          <w:sz w:val="28"/>
          <w:szCs w:val="28"/>
          <w:lang w:val="uk-UA" w:eastAsia="ru-RU"/>
        </w:rPr>
        <w:t>1.</w:t>
      </w:r>
      <w:r w:rsidRPr="0000148C">
        <w:rPr>
          <w:rFonts w:ascii="Times New Roman" w:eastAsia="Times New Roman" w:hAnsi="Times New Roman"/>
          <w:sz w:val="28"/>
          <w:szCs w:val="28"/>
          <w:lang w:eastAsia="ru-RU"/>
        </w:rPr>
        <w:t xml:space="preserve">Познакомить </w:t>
      </w:r>
      <w:r>
        <w:rPr>
          <w:rFonts w:ascii="Times New Roman" w:eastAsia="Times New Roman" w:hAnsi="Times New Roman"/>
          <w:sz w:val="28"/>
          <w:szCs w:val="28"/>
          <w:lang w:eastAsia="ru-RU"/>
        </w:rPr>
        <w:t>об</w:t>
      </w:r>
      <w:r w:rsidRPr="0000148C">
        <w:rPr>
          <w:rFonts w:ascii="Times New Roman" w:eastAsia="Times New Roman" w:hAnsi="Times New Roman"/>
          <w:sz w:val="28"/>
          <w:szCs w:val="28"/>
          <w:lang w:eastAsia="ru-RU"/>
        </w:rPr>
        <w:t>уча</w:t>
      </w:r>
      <w:r>
        <w:rPr>
          <w:rFonts w:ascii="Times New Roman" w:eastAsia="Times New Roman" w:hAnsi="Times New Roman"/>
          <w:sz w:val="28"/>
          <w:szCs w:val="28"/>
          <w:lang w:eastAsia="ru-RU"/>
        </w:rPr>
        <w:t>ю</w:t>
      </w:r>
      <w:r w:rsidRPr="0000148C">
        <w:rPr>
          <w:rFonts w:ascii="Times New Roman" w:eastAsia="Times New Roman" w:hAnsi="Times New Roman"/>
          <w:sz w:val="28"/>
          <w:szCs w:val="28"/>
          <w:lang w:eastAsia="ru-RU"/>
        </w:rPr>
        <w:t>щихся с завершающим этапом борьбы великих московских князей за создание</w:t>
      </w:r>
      <w:r>
        <w:rPr>
          <w:rFonts w:ascii="Times New Roman" w:eastAsia="Times New Roman" w:hAnsi="Times New Roman"/>
          <w:sz w:val="28"/>
          <w:szCs w:val="28"/>
          <w:lang w:eastAsia="ru-RU"/>
        </w:rPr>
        <w:t xml:space="preserve"> единого русского государства.</w:t>
      </w:r>
    </w:p>
    <w:p w:rsidR="0000148C" w:rsidRPr="0000148C" w:rsidRDefault="0000148C" w:rsidP="0000148C">
      <w:pPr>
        <w:tabs>
          <w:tab w:val="num" w:pos="72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00148C">
        <w:rPr>
          <w:rFonts w:ascii="Times New Roman" w:eastAsia="Times New Roman" w:hAnsi="Times New Roman"/>
          <w:sz w:val="28"/>
          <w:szCs w:val="28"/>
          <w:lang w:eastAsia="ru-RU"/>
        </w:rPr>
        <w:t xml:space="preserve"> </w:t>
      </w:r>
      <w:r w:rsidRPr="0000148C">
        <w:rPr>
          <w:rFonts w:ascii="Times New Roman" w:eastAsia="Times New Roman" w:hAnsi="Times New Roman"/>
          <w:iCs/>
          <w:sz w:val="28"/>
          <w:szCs w:val="28"/>
          <w:lang w:eastAsia="ru-RU"/>
        </w:rPr>
        <w:t>Обосновать последствия создания единого Русского государства</w:t>
      </w:r>
      <w:r w:rsidRPr="0000148C">
        <w:rPr>
          <w:rFonts w:ascii="Times New Roman" w:eastAsia="Times New Roman" w:hAnsi="Times New Roman"/>
          <w:sz w:val="28"/>
          <w:szCs w:val="28"/>
          <w:lang w:eastAsia="ru-RU"/>
        </w:rPr>
        <w:t>:</w:t>
      </w:r>
    </w:p>
    <w:p w:rsidR="0000148C" w:rsidRPr="0000148C" w:rsidRDefault="0000148C" w:rsidP="0000148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3.</w:t>
      </w:r>
      <w:r w:rsidRPr="0000148C">
        <w:rPr>
          <w:rFonts w:ascii="Arial" w:hAnsi="Arial" w:cs="Arial"/>
          <w:color w:val="000000"/>
          <w:sz w:val="21"/>
          <w:szCs w:val="21"/>
          <w:shd w:val="clear" w:color="auto" w:fill="FFFFFF"/>
        </w:rPr>
        <w:t xml:space="preserve"> </w:t>
      </w:r>
      <w:r w:rsidRPr="0000148C">
        <w:rPr>
          <w:rFonts w:ascii="Times New Roman" w:eastAsia="Times New Roman" w:hAnsi="Times New Roman"/>
          <w:bCs/>
          <w:sz w:val="28"/>
          <w:szCs w:val="28"/>
          <w:lang w:eastAsia="ru-RU"/>
        </w:rPr>
        <w:t xml:space="preserve">Извлекать знания из дополнительных источников, наглядных средств обучения. </w:t>
      </w:r>
      <w:r>
        <w:rPr>
          <w:rFonts w:ascii="Times New Roman" w:eastAsia="Times New Roman" w:hAnsi="Times New Roman"/>
          <w:bCs/>
          <w:sz w:val="28"/>
          <w:szCs w:val="28"/>
          <w:lang w:eastAsia="ru-RU"/>
        </w:rPr>
        <w:t>4.</w:t>
      </w:r>
      <w:r w:rsidRPr="0000148C">
        <w:rPr>
          <w:rFonts w:ascii="Times New Roman" w:eastAsia="Times New Roman" w:hAnsi="Times New Roman"/>
          <w:bCs/>
          <w:sz w:val="28"/>
          <w:szCs w:val="28"/>
          <w:lang w:eastAsia="ru-RU"/>
        </w:rPr>
        <w:t>Развивать понятийный аппарат</w:t>
      </w:r>
    </w:p>
    <w:p w:rsidR="0000148C" w:rsidRPr="0000148C" w:rsidRDefault="0000148C" w:rsidP="0000148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00148C">
        <w:rPr>
          <w:rFonts w:ascii="Times New Roman" w:eastAsia="Times New Roman" w:hAnsi="Times New Roman"/>
          <w:sz w:val="28"/>
          <w:szCs w:val="28"/>
          <w:lang w:eastAsia="ru-RU"/>
        </w:rPr>
        <w:t>Способствовать развитию интереса к историческому прошлому своей страны</w:t>
      </w:r>
    </w:p>
    <w:p w:rsidR="0000148C" w:rsidRPr="0000148C" w:rsidRDefault="0000148C" w:rsidP="00D1205B">
      <w:pPr>
        <w:spacing w:after="0" w:line="240" w:lineRule="auto"/>
        <w:jc w:val="both"/>
        <w:rPr>
          <w:rFonts w:ascii="Times New Roman" w:eastAsia="Times New Roman" w:hAnsi="Times New Roman"/>
          <w:b/>
          <w:sz w:val="28"/>
          <w:szCs w:val="28"/>
          <w:lang w:val="uk-UA" w:eastAsia="ru-RU"/>
        </w:rPr>
      </w:pPr>
    </w:p>
    <w:p w:rsidR="00BA5939" w:rsidRDefault="008340D7" w:rsidP="00BA5939">
      <w:pPr>
        <w:spacing w:after="0" w:line="276" w:lineRule="auto"/>
        <w:rPr>
          <w:rFonts w:ascii="Times New Roman" w:hAnsi="Times New Roman"/>
          <w:b/>
          <w:bCs/>
          <w:sz w:val="28"/>
          <w:szCs w:val="28"/>
        </w:rPr>
      </w:pPr>
      <w:r w:rsidRPr="008340D7">
        <w:rPr>
          <w:rFonts w:ascii="Times New Roman" w:hAnsi="Times New Roman"/>
          <w:b/>
          <w:bCs/>
          <w:sz w:val="28"/>
          <w:szCs w:val="28"/>
        </w:rPr>
        <w:t>План:</w:t>
      </w:r>
    </w:p>
    <w:p w:rsidR="003C107F" w:rsidRDefault="00BA5939" w:rsidP="00BA5939">
      <w:pPr>
        <w:spacing w:after="0" w:line="276" w:lineRule="auto"/>
        <w:rPr>
          <w:rFonts w:ascii="Times New Roman" w:eastAsia="Times New Roman" w:hAnsi="Times New Roman"/>
          <w:color w:val="000000"/>
          <w:sz w:val="28"/>
          <w:szCs w:val="28"/>
          <w:lang w:eastAsia="ru-RU"/>
        </w:rPr>
      </w:pPr>
      <w:r w:rsidRPr="00BA5939">
        <w:rPr>
          <w:rFonts w:ascii="Times New Roman" w:eastAsia="Times New Roman" w:hAnsi="Times New Roman"/>
          <w:color w:val="000000"/>
          <w:sz w:val="28"/>
          <w:szCs w:val="28"/>
          <w:lang w:eastAsia="ru-RU"/>
        </w:rPr>
        <w:t>1.</w:t>
      </w:r>
      <w:r w:rsidR="003C107F">
        <w:rPr>
          <w:rFonts w:ascii="Times New Roman" w:eastAsia="Times New Roman" w:hAnsi="Times New Roman"/>
          <w:color w:val="000000"/>
          <w:sz w:val="28"/>
          <w:szCs w:val="28"/>
          <w:lang w:eastAsia="ru-RU"/>
        </w:rPr>
        <w:t>Украинскик земли под властью Литвы и Польши</w:t>
      </w:r>
      <w:r w:rsidRPr="00BA5939">
        <w:rPr>
          <w:rFonts w:ascii="Times New Roman" w:eastAsia="Times New Roman" w:hAnsi="Times New Roman"/>
          <w:color w:val="000000"/>
          <w:sz w:val="28"/>
          <w:szCs w:val="28"/>
          <w:lang w:eastAsia="ru-RU"/>
        </w:rPr>
        <w:t xml:space="preserve"> </w:t>
      </w:r>
    </w:p>
    <w:p w:rsidR="00BA5939" w:rsidRDefault="003C107F" w:rsidP="00BA5939">
      <w:pPr>
        <w:spacing w:after="0" w:line="276" w:lineRule="auto"/>
        <w:rPr>
          <w:rFonts w:ascii="Times New Roman" w:hAnsi="Times New Roman"/>
          <w:b/>
          <w:bCs/>
          <w:sz w:val="28"/>
          <w:szCs w:val="28"/>
        </w:rPr>
      </w:pPr>
      <w:r>
        <w:rPr>
          <w:rFonts w:ascii="Times New Roman" w:eastAsia="Times New Roman" w:hAnsi="Times New Roman"/>
          <w:color w:val="000000"/>
          <w:sz w:val="28"/>
          <w:szCs w:val="28"/>
          <w:lang w:eastAsia="ru-RU"/>
        </w:rPr>
        <w:t>2.</w:t>
      </w:r>
      <w:r w:rsidR="00BA5939" w:rsidRPr="00BA5939">
        <w:rPr>
          <w:rFonts w:ascii="Times New Roman" w:eastAsia="Times New Roman" w:hAnsi="Times New Roman"/>
          <w:color w:val="000000"/>
          <w:sz w:val="28"/>
          <w:szCs w:val="28"/>
          <w:lang w:eastAsia="ru-RU"/>
        </w:rPr>
        <w:t>Возвышение Москвы.</w:t>
      </w:r>
    </w:p>
    <w:p w:rsidR="00BA5939" w:rsidRPr="003C107F" w:rsidRDefault="003C107F" w:rsidP="003C107F">
      <w:pPr>
        <w:spacing w:after="0" w:line="276" w:lineRule="auto"/>
        <w:rPr>
          <w:rFonts w:ascii="Times New Roman" w:hAnsi="Times New Roman"/>
          <w:b/>
          <w:bCs/>
          <w:sz w:val="28"/>
          <w:szCs w:val="28"/>
        </w:rPr>
      </w:pPr>
      <w:r>
        <w:rPr>
          <w:rFonts w:ascii="Times New Roman" w:eastAsia="Times New Roman" w:hAnsi="Times New Roman"/>
          <w:color w:val="000000"/>
          <w:sz w:val="28"/>
          <w:szCs w:val="28"/>
          <w:lang w:eastAsia="ru-RU"/>
        </w:rPr>
        <w:t>3</w:t>
      </w:r>
      <w:r w:rsidR="00BA5939" w:rsidRPr="00BA5939">
        <w:rPr>
          <w:rFonts w:ascii="Times New Roman" w:eastAsia="Times New Roman" w:hAnsi="Times New Roman"/>
          <w:color w:val="000000"/>
          <w:sz w:val="28"/>
          <w:szCs w:val="28"/>
          <w:lang w:eastAsia="ru-RU"/>
        </w:rPr>
        <w:t>. От уделов - к единой России.</w:t>
      </w:r>
      <w:r>
        <w:rPr>
          <w:rFonts w:ascii="Times New Roman" w:hAnsi="Times New Roman"/>
          <w:b/>
          <w:bCs/>
          <w:sz w:val="28"/>
          <w:szCs w:val="28"/>
        </w:rPr>
        <w:t xml:space="preserve"> </w:t>
      </w:r>
      <w:r w:rsidR="00BA5939" w:rsidRPr="00BA5939">
        <w:rPr>
          <w:rFonts w:ascii="Times New Roman" w:eastAsia="Times New Roman" w:hAnsi="Times New Roman"/>
          <w:color w:val="000000"/>
          <w:sz w:val="28"/>
          <w:szCs w:val="28"/>
          <w:lang w:eastAsia="ru-RU"/>
        </w:rPr>
        <w:t>Зарождение и укрепление самодержавия.</w:t>
      </w:r>
    </w:p>
    <w:p w:rsidR="00BA5939" w:rsidRPr="00BA5939" w:rsidRDefault="003C107F"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8"/>
          <w:szCs w:val="28"/>
        </w:rPr>
      </w:pPr>
      <w:r>
        <w:rPr>
          <w:rFonts w:ascii="Times New Roman" w:hAnsi="Times New Roman"/>
          <w:color w:val="000000"/>
          <w:sz w:val="28"/>
          <w:szCs w:val="28"/>
        </w:rPr>
        <w:tab/>
      </w:r>
      <w:r w:rsidRPr="003C107F">
        <w:rPr>
          <w:rFonts w:ascii="Times New Roman" w:hAnsi="Times New Roman"/>
          <w:b/>
          <w:color w:val="000000"/>
          <w:sz w:val="28"/>
          <w:szCs w:val="28"/>
        </w:rPr>
        <w:t>1.</w:t>
      </w:r>
      <w:r w:rsidR="00BA5939" w:rsidRPr="00BA5939">
        <w:rPr>
          <w:rFonts w:ascii="Times New Roman" w:hAnsi="Times New Roman"/>
          <w:color w:val="000000"/>
          <w:sz w:val="28"/>
          <w:szCs w:val="28"/>
        </w:rPr>
        <w:t>В течении XIV - начала XV вв. многие территории, ранее входившие в состав Киевской Руси, оказались под властью великих князей Литовских. Это Полоцкие, Черниговские, Киевские, Брянские земли, Волынь. В начале XV в. Витовт смог захватить и присоединить к своим владениям и Смоленское княжество. Литва, таким образом, оказалась крупнейшим государством Восточной Европы.</w:t>
      </w:r>
    </w:p>
    <w:p w:rsidR="003C107F" w:rsidRDefault="00BA5939"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8"/>
          <w:szCs w:val="28"/>
        </w:rPr>
      </w:pPr>
      <w:r w:rsidRPr="00BA5939">
        <w:rPr>
          <w:rFonts w:ascii="Times New Roman" w:hAnsi="Times New Roman"/>
          <w:color w:val="000000"/>
          <w:sz w:val="28"/>
          <w:szCs w:val="28"/>
        </w:rPr>
        <w:t xml:space="preserve">Славянское население составляло большинство подданных этого государства и, так как оно находилось на более высоком уровне культурного развития, чем собственно литовцы, оказывало на них значительное влияние. Язык славянского населения стал официальным языком Великого княжества Литовского, многие литовские князья принимали православие и обрусевали, продолжали действовать правовые нормы, восходящие к Русской правде. </w:t>
      </w:r>
    </w:p>
    <w:p w:rsidR="00BA5939" w:rsidRPr="00BA5939" w:rsidRDefault="00BA5939"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8"/>
          <w:szCs w:val="28"/>
        </w:rPr>
      </w:pPr>
      <w:r w:rsidRPr="00BA5939">
        <w:rPr>
          <w:rFonts w:ascii="Times New Roman" w:hAnsi="Times New Roman"/>
          <w:color w:val="000000"/>
          <w:sz w:val="28"/>
          <w:szCs w:val="28"/>
        </w:rPr>
        <w:t>Литовские правители первоначально не вмешивались во внутреннюю жизнь присоединенных славянских земель, ограничиваясь лишь требованием выплаты дани и военной службы.</w:t>
      </w:r>
      <w:r w:rsidR="007B27B0">
        <w:rPr>
          <w:rFonts w:ascii="Times New Roman" w:hAnsi="Times New Roman"/>
          <w:color w:val="000000"/>
          <w:sz w:val="28"/>
          <w:szCs w:val="28"/>
        </w:rPr>
        <w:t xml:space="preserve"> </w:t>
      </w:r>
      <w:r w:rsidRPr="00BA5939">
        <w:rPr>
          <w:rFonts w:ascii="Times New Roman" w:hAnsi="Times New Roman"/>
          <w:color w:val="000000"/>
          <w:sz w:val="28"/>
          <w:szCs w:val="28"/>
        </w:rPr>
        <w:t>Однако со второй половины XIV в. усиливается польское влияние в Литве. Начало этому процессу положил брак великого князя литовского </w:t>
      </w:r>
      <w:hyperlink r:id="rId6" w:anchor="35_1" w:history="1">
        <w:r w:rsidRPr="00BA5939">
          <w:rPr>
            <w:rFonts w:ascii="Times New Roman" w:hAnsi="Times New Roman"/>
            <w:color w:val="000000"/>
            <w:sz w:val="28"/>
            <w:szCs w:val="28"/>
            <w:u w:val="single"/>
          </w:rPr>
          <w:t>Ягайло</w:t>
        </w:r>
      </w:hyperlink>
      <w:r w:rsidRPr="00BA5939">
        <w:rPr>
          <w:rFonts w:ascii="Times New Roman" w:hAnsi="Times New Roman"/>
          <w:color w:val="000000"/>
          <w:sz w:val="28"/>
          <w:szCs w:val="28"/>
        </w:rPr>
        <w:t> с польской королевой Ядвигой</w:t>
      </w:r>
      <w:r w:rsidR="007B27B0">
        <w:rPr>
          <w:rFonts w:ascii="Times New Roman" w:hAnsi="Times New Roman"/>
          <w:color w:val="000000"/>
          <w:sz w:val="28"/>
          <w:szCs w:val="28"/>
        </w:rPr>
        <w:t xml:space="preserve"> и подписания Краевской унии в  1385 г.</w:t>
      </w:r>
      <w:r w:rsidRPr="00BA5939">
        <w:rPr>
          <w:rFonts w:ascii="Times New Roman" w:hAnsi="Times New Roman"/>
          <w:color w:val="000000"/>
          <w:sz w:val="28"/>
          <w:szCs w:val="28"/>
        </w:rPr>
        <w:t>. К союзу эти два государства подталкивали общие внешнеполитические интересы - борьба с экспансией Тевтонского ордена, который в равной мере угрожал и Литве и Польше. Одним из условий заключения брака Ягайло с </w:t>
      </w:r>
      <w:hyperlink r:id="rId7" w:anchor="35_2" w:history="1">
        <w:r w:rsidRPr="00BA5939">
          <w:rPr>
            <w:rFonts w:ascii="Times New Roman" w:hAnsi="Times New Roman"/>
            <w:color w:val="000000"/>
            <w:sz w:val="28"/>
            <w:szCs w:val="28"/>
            <w:u w:val="single"/>
          </w:rPr>
          <w:t>Ядвигой</w:t>
        </w:r>
      </w:hyperlink>
      <w:r w:rsidRPr="00BA5939">
        <w:rPr>
          <w:rFonts w:ascii="Times New Roman" w:hAnsi="Times New Roman"/>
          <w:color w:val="000000"/>
          <w:sz w:val="28"/>
          <w:szCs w:val="28"/>
        </w:rPr>
        <w:t xml:space="preserve"> являлось введение в Литве в качестве официальной религии католицизма. Сам Ягайло принял крещение по католическому обряду и стал </w:t>
      </w:r>
      <w:r w:rsidRPr="00BA5939">
        <w:rPr>
          <w:rFonts w:ascii="Times New Roman" w:hAnsi="Times New Roman"/>
          <w:color w:val="000000"/>
          <w:sz w:val="28"/>
          <w:szCs w:val="28"/>
        </w:rPr>
        <w:lastRenderedPageBreak/>
        <w:t>одновременно королем польским (под именем Владислава) и великим князем литовским. Таким образом</w:t>
      </w:r>
      <w:r w:rsidR="007B27B0">
        <w:rPr>
          <w:rFonts w:ascii="Times New Roman" w:hAnsi="Times New Roman"/>
          <w:color w:val="000000"/>
          <w:sz w:val="28"/>
          <w:szCs w:val="28"/>
        </w:rPr>
        <w:t>,</w:t>
      </w:r>
      <w:r w:rsidRPr="00BA5939">
        <w:rPr>
          <w:rFonts w:ascii="Times New Roman" w:hAnsi="Times New Roman"/>
          <w:color w:val="000000"/>
          <w:sz w:val="28"/>
          <w:szCs w:val="28"/>
        </w:rPr>
        <w:t xml:space="preserve"> состоялась первая польско-литовская уния.</w:t>
      </w:r>
    </w:p>
    <w:p w:rsidR="00BA5939" w:rsidRPr="00BA5939" w:rsidRDefault="00BA5939"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8"/>
          <w:szCs w:val="28"/>
        </w:rPr>
      </w:pPr>
      <w:r w:rsidRPr="00BA5939">
        <w:rPr>
          <w:rFonts w:ascii="Times New Roman" w:hAnsi="Times New Roman"/>
          <w:color w:val="000000"/>
          <w:sz w:val="28"/>
          <w:szCs w:val="28"/>
        </w:rPr>
        <w:t>Часть литовской знати была недовольна начавшимся проникновением в Литву польских порядков. При ее поддержке власть в Великом княжестве захватил двоюродный брат Ягайло </w:t>
      </w:r>
      <w:hyperlink r:id="rId8" w:anchor="35_3" w:history="1">
        <w:r w:rsidRPr="00BA5939">
          <w:rPr>
            <w:rFonts w:ascii="Times New Roman" w:hAnsi="Times New Roman"/>
            <w:color w:val="000000"/>
            <w:sz w:val="28"/>
            <w:szCs w:val="28"/>
            <w:u w:val="single"/>
          </w:rPr>
          <w:t>Витовт</w:t>
        </w:r>
      </w:hyperlink>
      <w:r w:rsidRPr="00BA5939">
        <w:rPr>
          <w:rFonts w:ascii="Times New Roman" w:hAnsi="Times New Roman"/>
          <w:color w:val="000000"/>
          <w:sz w:val="28"/>
          <w:szCs w:val="28"/>
        </w:rPr>
        <w:t>. В конечном итоге, Литва осталась фактически самостоятельным государством, а положения унии остались на бумаге. Координировались лишь основные направления внешней политики двух государств. Подобная политика привела к решающей победе соединенных сил Польши и Литвы над войсками Тевтонского ордена в знаменитой Грюнвальдской битве (15 июля 1410 г.). Основную роль в разгроме немцев сыграли русские полки, находившиеся в составе литовской армии Витовта.</w:t>
      </w:r>
    </w:p>
    <w:p w:rsidR="00BA5939" w:rsidRPr="00BA5939" w:rsidRDefault="00BA5939"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8"/>
          <w:szCs w:val="28"/>
        </w:rPr>
      </w:pPr>
      <w:r w:rsidRPr="00BA5939">
        <w:rPr>
          <w:rFonts w:ascii="Times New Roman" w:hAnsi="Times New Roman"/>
          <w:color w:val="000000"/>
          <w:sz w:val="28"/>
          <w:szCs w:val="28"/>
        </w:rPr>
        <w:t>В 1413 г. была заключена вторая Польско-Литовская уния (Городельская). По условиям соглашения литовские католики получали преимущества перед представителями православной знати при занятии некоторых государственных постов, литовские дворяне (шляхта), принявшие католичество, получали теперь права польской шляхты. Местное управление постепенно перестраивалось на польский манер: вводились местные сеймы и так далее. Ускорилось проникновение польского языка и культуры.</w:t>
      </w:r>
    </w:p>
    <w:p w:rsidR="00BA5939" w:rsidRPr="00BA5939" w:rsidRDefault="00BA5939"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8"/>
          <w:szCs w:val="28"/>
        </w:rPr>
      </w:pPr>
      <w:r w:rsidRPr="00BA5939">
        <w:rPr>
          <w:rFonts w:ascii="Times New Roman" w:hAnsi="Times New Roman"/>
          <w:color w:val="000000"/>
          <w:sz w:val="28"/>
          <w:szCs w:val="28"/>
        </w:rPr>
        <w:t>Постепенное расширение привилегий католической шляхты привело к тому, что многие представители православной знати переходили в католицизм и ополячивались, перенимая польский язык и культуру. С течением времени, особенно после принятия церковной Флорентийской унии, давление на православное население Великого княжества Литовского усилилось, что вызывало недовольство многих православных магнатов и славянского населения. Ухудшение положения православных в Литве явственно обозначилось еще во время междоусобной войны, вспыхнувшей после смерти Витовта. Великое княжество Литовское фактически разделилось на две части: собственно в Литве великим князем был провозглашен Сигизмунд Кейстутьевич, а русские земли поддерживали Свидригайло Ольгердовича - он был объявлен великим князем Русским. Однако в результате кровопролитных столкновений победу одержал Сигизмунд, продолживший политику полонизации, все сильнее привязывавшую Литву к Польше. Эта политика продолжалась и при следующих великих князьях: Казимире, Александре и других.</w:t>
      </w:r>
    </w:p>
    <w:p w:rsidR="00BA5939" w:rsidRPr="00BA5939" w:rsidRDefault="00BA5939"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8"/>
          <w:szCs w:val="28"/>
        </w:rPr>
      </w:pPr>
      <w:r w:rsidRPr="00BA5939">
        <w:rPr>
          <w:rFonts w:ascii="Times New Roman" w:hAnsi="Times New Roman"/>
          <w:color w:val="000000"/>
          <w:sz w:val="28"/>
          <w:szCs w:val="28"/>
        </w:rPr>
        <w:t>Окончательно же процесс слияния Польши и Литвы завершился при великом князе Сигизмунде-Августе (одновременно он являлся королем Польши). В 1569 г. была заключена </w:t>
      </w:r>
      <w:hyperlink r:id="rId9" w:anchor="49" w:history="1">
        <w:r w:rsidRPr="00BA5939">
          <w:rPr>
            <w:rFonts w:ascii="Times New Roman" w:hAnsi="Times New Roman"/>
            <w:color w:val="000000"/>
            <w:sz w:val="28"/>
            <w:szCs w:val="28"/>
            <w:u w:val="single"/>
          </w:rPr>
          <w:t>Люблинская уния</w:t>
        </w:r>
      </w:hyperlink>
      <w:r w:rsidRPr="00BA5939">
        <w:rPr>
          <w:rFonts w:ascii="Times New Roman" w:hAnsi="Times New Roman"/>
          <w:color w:val="000000"/>
          <w:sz w:val="28"/>
          <w:szCs w:val="28"/>
        </w:rPr>
        <w:t>. В ее результате образовалось одн</w:t>
      </w:r>
      <w:r w:rsidR="005744AE">
        <w:rPr>
          <w:rFonts w:ascii="Times New Roman" w:hAnsi="Times New Roman"/>
          <w:color w:val="000000"/>
          <w:sz w:val="28"/>
          <w:szCs w:val="28"/>
        </w:rPr>
        <w:t>о государство - Речь Посполитая, украинские земли отошли к Польше, белорусские к Литве.</w:t>
      </w:r>
      <w:r w:rsidRPr="00BA5939">
        <w:rPr>
          <w:rFonts w:ascii="Times New Roman" w:hAnsi="Times New Roman"/>
          <w:color w:val="000000"/>
          <w:sz w:val="28"/>
          <w:szCs w:val="28"/>
        </w:rPr>
        <w:t xml:space="preserve"> Великое княжество Литовское, правда, продолжало сохранять некоторую автономию, но было уменьшено в размерах.</w:t>
      </w:r>
    </w:p>
    <w:p w:rsidR="00BA5939" w:rsidRPr="00BA5939" w:rsidRDefault="00BA5939"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BA5939">
        <w:rPr>
          <w:rFonts w:ascii="Times New Roman" w:hAnsi="Times New Roman"/>
          <w:color w:val="000000"/>
          <w:sz w:val="28"/>
          <w:szCs w:val="28"/>
        </w:rPr>
        <w:t xml:space="preserve">В XV в. начинают формироваться украинская и белорусская народности. Некоторые различия в языке, материальной культуре среди восточных славян наблюдались и ранее, но в это время на территории Великого княжества Литовского на основе древнерусского литературного языка формируется старобелорусский язык. Затем, на его основе, в результате проникновения в него оборотов живой разговорной речи и отдельных слов из польского языка образуется украинский и белорусский языки. Кроме языка складывается </w:t>
      </w:r>
      <w:r w:rsidRPr="00BA5939">
        <w:rPr>
          <w:rFonts w:ascii="Times New Roman" w:hAnsi="Times New Roman"/>
          <w:color w:val="000000"/>
          <w:sz w:val="28"/>
          <w:szCs w:val="28"/>
        </w:rPr>
        <w:lastRenderedPageBreak/>
        <w:t>определенная общность экономической жизни, культуры и быта. Однако это заняло не одно столетие, а в XV в. этот процесс лишь начинался.</w:t>
      </w:r>
    </w:p>
    <w:p w:rsidR="00BA5939" w:rsidRPr="00BA5939" w:rsidRDefault="00BA5939"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p>
    <w:p w:rsidR="00BA5939" w:rsidRPr="00BA5939" w:rsidRDefault="003C107F"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3C107F">
        <w:rPr>
          <w:rFonts w:ascii="Times New Roman" w:eastAsia="Times New Roman" w:hAnsi="Times New Roman"/>
          <w:b/>
          <w:color w:val="000000"/>
          <w:sz w:val="28"/>
          <w:szCs w:val="28"/>
          <w:lang w:eastAsia="ru-RU"/>
        </w:rPr>
        <w:t>2.</w:t>
      </w:r>
      <w:r w:rsidR="00BA5939" w:rsidRPr="00BA5939">
        <w:rPr>
          <w:rFonts w:ascii="Times New Roman" w:eastAsia="Times New Roman" w:hAnsi="Times New Roman"/>
          <w:color w:val="000000"/>
          <w:sz w:val="28"/>
          <w:szCs w:val="28"/>
          <w:lang w:eastAsia="ru-RU"/>
        </w:rPr>
        <w:t>Как известно, Москва сумела выполнить историческую миссию собирания русских земель и превращения их из разрозненного конгломерата уделов - в единое и мощное государство. Первые упоминания о Москве относятся к 1147 году. В те времена была маленьким поселком, стоявшем на Боровицком холме, и</w:t>
      </w:r>
    </w:p>
    <w:p w:rsidR="00BA5939" w:rsidRPr="00BA5939" w:rsidRDefault="00BA5939"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BA5939">
        <w:rPr>
          <w:rFonts w:ascii="Times New Roman" w:eastAsia="Times New Roman" w:hAnsi="Times New Roman"/>
          <w:color w:val="000000"/>
          <w:sz w:val="28"/>
          <w:szCs w:val="28"/>
          <w:lang w:eastAsia="ru-RU"/>
        </w:rPr>
        <w:t>входила в состав Владимиро-Суздальского княжества. Самостоятельная история Москвы начинается с того времени, когда она стала центром маленького удельного княжества, которое получил в наследство младший сын Александра Невского – Даниил Александрович (1276-1303).</w:t>
      </w:r>
    </w:p>
    <w:p w:rsidR="00BA5939" w:rsidRPr="00BA5939" w:rsidRDefault="00BA5939"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BA5939">
        <w:rPr>
          <w:rFonts w:ascii="Times New Roman" w:eastAsia="Times New Roman" w:hAnsi="Times New Roman"/>
          <w:color w:val="000000"/>
          <w:sz w:val="28"/>
          <w:szCs w:val="28"/>
          <w:lang w:eastAsia="ru-RU"/>
        </w:rPr>
        <w:t xml:space="preserve">Важной предпосылкой, способствовавшей усилению Москвы, является удобное географическое положение. Тем не менее, само расположение города, в удобном с географической точки зрения месте, мало что объясняет в таком историческом феномене, как возвышение Москвы. К этому следует добавить, что Московское княжество, на протяжении многих десятилетий вело упорную борьбу за лидерство с сильным тверским княжеством. В этой борьбе победителем вышла Москва. В основе этой победы лежала последовательная, удачливая, отличавшаяся преемственностью и осторожностью политика московских князей. Проводя политику «смиренной мудрости», они сумели завоевать доверие ханов Золотой Орды. </w:t>
      </w:r>
      <w:r w:rsidRPr="00BA5939">
        <w:rPr>
          <w:rFonts w:ascii="Times New Roman" w:eastAsia="Times New Roman" w:hAnsi="Times New Roman"/>
          <w:color w:val="000000"/>
          <w:sz w:val="28"/>
          <w:szCs w:val="28"/>
          <w:lang w:eastAsia="ru-RU"/>
        </w:rPr>
        <w:tab/>
      </w:r>
    </w:p>
    <w:p w:rsidR="00BA5939" w:rsidRPr="00BA5939" w:rsidRDefault="00BA5939"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BA5939">
        <w:rPr>
          <w:rFonts w:ascii="Times New Roman" w:eastAsia="Times New Roman" w:hAnsi="Times New Roman"/>
          <w:color w:val="000000"/>
          <w:sz w:val="28"/>
          <w:szCs w:val="28"/>
          <w:lang w:eastAsia="ru-RU"/>
        </w:rPr>
        <w:t>Начиная  с Ивана Калиты (1325-1340), право сбора дани (выхода) с русских княжеств, практически полностью перешло к Москве. Таким образом, тот характер отношений, который сложился между московскими князьями и ханами Золотой Орды, был Москве выгоден. Имея значительные денежные поступления, московские князья могли привлекать на свои земли, на выгодных для переселенцев условиях, массы пришлого населения из других мест. С этого времени начинает формироваться служилое московское боярство, сыгравшее важную роль в возвышении и укреплении Москвы. А как известно – люди являются главным богатством страны</w:t>
      </w:r>
    </w:p>
    <w:p w:rsidR="00BA5939" w:rsidRPr="00BA5939" w:rsidRDefault="00BA5939"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BA5939">
        <w:rPr>
          <w:rFonts w:ascii="Times New Roman" w:eastAsia="Times New Roman" w:hAnsi="Times New Roman"/>
          <w:color w:val="000000"/>
          <w:sz w:val="28"/>
          <w:szCs w:val="28"/>
          <w:lang w:eastAsia="ru-RU"/>
        </w:rPr>
        <w:t>Благодаря умелой политике Ивана Калиты в 1326 году в Москву из Владимира перебрался глава Русской Православной церкви митрополит Петр. С этого времени Москва стала центром русского Православия. Много сделали для укрепления авторитета Москвы            митрополит Алексей и основатель Троице-Сергиева монастыря Сергий Радонежский.</w:t>
      </w:r>
    </w:p>
    <w:p w:rsidR="00BA5939" w:rsidRPr="00BA5939" w:rsidRDefault="00BA5939"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BA5939">
        <w:rPr>
          <w:rFonts w:ascii="Times New Roman" w:eastAsia="Times New Roman" w:hAnsi="Times New Roman"/>
          <w:color w:val="000000"/>
          <w:sz w:val="28"/>
          <w:szCs w:val="28"/>
          <w:lang w:eastAsia="ru-RU"/>
        </w:rPr>
        <w:t>Все эти обстоятельства и факторы, в совокупности, и привели, уже</w:t>
      </w:r>
    </w:p>
    <w:p w:rsidR="00EC5A1A" w:rsidRPr="00EC5A1A" w:rsidRDefault="00BA5939" w:rsidP="00EC5A1A">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BA5939">
        <w:rPr>
          <w:rFonts w:ascii="Times New Roman" w:eastAsia="Times New Roman" w:hAnsi="Times New Roman"/>
          <w:color w:val="000000"/>
          <w:sz w:val="28"/>
          <w:szCs w:val="28"/>
          <w:lang w:eastAsia="ru-RU"/>
        </w:rPr>
        <w:t>в 70-е годы XIV века, к возвышению Москвы.</w:t>
      </w:r>
      <w:r w:rsidR="00EC5A1A" w:rsidRPr="00EC5A1A">
        <w:t xml:space="preserve"> </w:t>
      </w:r>
      <w:r w:rsidR="00EC5A1A" w:rsidRPr="00EC5A1A">
        <w:rPr>
          <w:rFonts w:ascii="Times New Roman" w:eastAsia="Times New Roman" w:hAnsi="Times New Roman"/>
          <w:color w:val="000000"/>
          <w:sz w:val="28"/>
          <w:szCs w:val="28"/>
          <w:lang w:eastAsia="ru-RU"/>
        </w:rPr>
        <w:t>конечном итоге, приводит к образованию единого государства.</w:t>
      </w:r>
    </w:p>
    <w:p w:rsidR="00EC5A1A" w:rsidRPr="00EC5A1A" w:rsidRDefault="00EC5A1A" w:rsidP="00EC5A1A">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olor w:val="000000"/>
          <w:sz w:val="28"/>
          <w:szCs w:val="28"/>
          <w:lang w:eastAsia="ru-RU"/>
        </w:rPr>
      </w:pPr>
      <w:r w:rsidRPr="00EC5A1A">
        <w:rPr>
          <w:rFonts w:ascii="Times New Roman" w:eastAsia="Times New Roman" w:hAnsi="Times New Roman"/>
          <w:color w:val="000000"/>
          <w:sz w:val="28"/>
          <w:szCs w:val="28"/>
          <w:lang w:eastAsia="ru-RU"/>
        </w:rPr>
        <w:t>Основными</w:t>
      </w:r>
      <w:r>
        <w:rPr>
          <w:rFonts w:ascii="Times New Roman" w:eastAsia="Times New Roman" w:hAnsi="Times New Roman"/>
          <w:color w:val="000000"/>
          <w:sz w:val="28"/>
          <w:szCs w:val="28"/>
          <w:lang w:eastAsia="ru-RU"/>
        </w:rPr>
        <w:t xml:space="preserve"> объединительными центрами для русских земель были Тверское и Московское княжество, между которыми шла борьба за </w:t>
      </w:r>
      <w:r w:rsidRPr="00EC5A1A">
        <w:rPr>
          <w:rFonts w:ascii="Times New Roman" w:eastAsia="Times New Roman" w:hAnsi="Times New Roman"/>
          <w:color w:val="000000"/>
          <w:sz w:val="28"/>
          <w:szCs w:val="28"/>
          <w:lang w:eastAsia="ru-RU"/>
        </w:rPr>
        <w:t>экономическое и политическое лидерство</w:t>
      </w:r>
      <w:r>
        <w:rPr>
          <w:rFonts w:ascii="Times New Roman" w:eastAsia="Times New Roman" w:hAnsi="Times New Roman"/>
          <w:color w:val="000000"/>
          <w:sz w:val="28"/>
          <w:szCs w:val="28"/>
          <w:lang w:eastAsia="ru-RU"/>
        </w:rPr>
        <w:t xml:space="preserve">. В этой борьбе победу одержало </w:t>
      </w:r>
      <w:r w:rsidRPr="00EC5A1A">
        <w:rPr>
          <w:rFonts w:ascii="Times New Roman" w:eastAsia="Times New Roman" w:hAnsi="Times New Roman"/>
          <w:color w:val="000000"/>
          <w:sz w:val="28"/>
          <w:szCs w:val="28"/>
          <w:lang w:eastAsia="ru-RU"/>
        </w:rPr>
        <w:t>московское княжество. Причины этого:</w:t>
      </w:r>
    </w:p>
    <w:p w:rsidR="00EC5A1A" w:rsidRPr="00EC5A1A" w:rsidRDefault="00EC5A1A" w:rsidP="00EC5A1A">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EC5A1A">
        <w:rPr>
          <w:rFonts w:ascii="Times New Roman" w:eastAsia="Times New Roman" w:hAnsi="Times New Roman"/>
          <w:color w:val="000000"/>
          <w:sz w:val="28"/>
          <w:szCs w:val="28"/>
          <w:lang w:eastAsia="ru-RU"/>
        </w:rPr>
        <w:t>1) Территория вокруг Москвы - самые плодородные земли. Московское</w:t>
      </w:r>
    </w:p>
    <w:p w:rsidR="00EC5A1A" w:rsidRPr="00EC5A1A" w:rsidRDefault="00EC5A1A" w:rsidP="00EC5A1A">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EC5A1A">
        <w:rPr>
          <w:rFonts w:ascii="Times New Roman" w:eastAsia="Times New Roman" w:hAnsi="Times New Roman"/>
          <w:color w:val="000000"/>
          <w:sz w:val="28"/>
          <w:szCs w:val="28"/>
          <w:lang w:eastAsia="ru-RU"/>
        </w:rPr>
        <w:t>княжество - центр развитого и передового для своего времени земледелия.</w:t>
      </w:r>
    </w:p>
    <w:p w:rsidR="00EC5A1A" w:rsidRPr="00EC5A1A" w:rsidRDefault="00EC5A1A" w:rsidP="00EC5A1A">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EC5A1A">
        <w:rPr>
          <w:rFonts w:ascii="Times New Roman" w:eastAsia="Times New Roman" w:hAnsi="Times New Roman"/>
          <w:color w:val="000000"/>
          <w:sz w:val="28"/>
          <w:szCs w:val="28"/>
          <w:lang w:eastAsia="ru-RU"/>
        </w:rPr>
        <w:t>2) Москва занимала ведущее положение в развитии экономических связей</w:t>
      </w:r>
    </w:p>
    <w:p w:rsidR="00EC5A1A" w:rsidRPr="00EC5A1A" w:rsidRDefault="00EC5A1A" w:rsidP="00EC5A1A">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EC5A1A">
        <w:rPr>
          <w:rFonts w:ascii="Times New Roman" w:eastAsia="Times New Roman" w:hAnsi="Times New Roman"/>
          <w:color w:val="000000"/>
          <w:sz w:val="28"/>
          <w:szCs w:val="28"/>
          <w:lang w:eastAsia="ru-RU"/>
        </w:rPr>
        <w:lastRenderedPageBreak/>
        <w:t>между различными областями страны.</w:t>
      </w:r>
    </w:p>
    <w:p w:rsidR="00EC5A1A" w:rsidRPr="00EC5A1A" w:rsidRDefault="00EC5A1A" w:rsidP="00EC5A1A">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EC5A1A">
        <w:rPr>
          <w:rFonts w:ascii="Times New Roman" w:eastAsia="Times New Roman" w:hAnsi="Times New Roman"/>
          <w:color w:val="000000"/>
          <w:sz w:val="28"/>
          <w:szCs w:val="28"/>
          <w:lang w:eastAsia="ru-RU"/>
        </w:rPr>
        <w:t>Она находилась на пересечении торговых путей, ведущих с севера на юг и с</w:t>
      </w:r>
    </w:p>
    <w:p w:rsidR="00EC5A1A" w:rsidRPr="00EC5A1A" w:rsidRDefault="00EC5A1A" w:rsidP="00EC5A1A">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EC5A1A">
        <w:rPr>
          <w:rFonts w:ascii="Times New Roman" w:eastAsia="Times New Roman" w:hAnsi="Times New Roman"/>
          <w:color w:val="000000"/>
          <w:sz w:val="28"/>
          <w:szCs w:val="28"/>
          <w:lang w:eastAsia="ru-RU"/>
        </w:rPr>
        <w:t>запада на восток. Через Москву - реку шла дорога на Оку, а по Оке на Волгу. С</w:t>
      </w:r>
    </w:p>
    <w:p w:rsidR="00EC5A1A" w:rsidRPr="00EC5A1A" w:rsidRDefault="00EC5A1A" w:rsidP="00EC5A1A">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EC5A1A">
        <w:rPr>
          <w:rFonts w:ascii="Times New Roman" w:eastAsia="Times New Roman" w:hAnsi="Times New Roman"/>
          <w:color w:val="000000"/>
          <w:sz w:val="28"/>
          <w:szCs w:val="28"/>
          <w:lang w:eastAsia="ru-RU"/>
        </w:rPr>
        <w:t>Оки можно выло попасть и в верховья Дона, откуда шел торговый путь на Кавказ</w:t>
      </w:r>
    </w:p>
    <w:p w:rsidR="00EC5A1A" w:rsidRPr="00EC5A1A" w:rsidRDefault="00EC5A1A" w:rsidP="00EC5A1A">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EC5A1A">
        <w:rPr>
          <w:rFonts w:ascii="Times New Roman" w:eastAsia="Times New Roman" w:hAnsi="Times New Roman"/>
          <w:color w:val="000000"/>
          <w:sz w:val="28"/>
          <w:szCs w:val="28"/>
          <w:lang w:eastAsia="ru-RU"/>
        </w:rPr>
        <w:t>в Крым, в Византию.</w:t>
      </w:r>
    </w:p>
    <w:p w:rsidR="00EC5A1A" w:rsidRPr="00EC5A1A" w:rsidRDefault="00EC5A1A" w:rsidP="00EC5A1A">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EC5A1A">
        <w:rPr>
          <w:rFonts w:ascii="Times New Roman" w:eastAsia="Times New Roman" w:hAnsi="Times New Roman"/>
          <w:color w:val="000000"/>
          <w:sz w:val="28"/>
          <w:szCs w:val="28"/>
          <w:lang w:eastAsia="ru-RU"/>
        </w:rPr>
        <w:t>3) Москва располагалась в центре русских земель, т.е. другие княжества</w:t>
      </w:r>
    </w:p>
    <w:p w:rsidR="00EC5A1A" w:rsidRPr="00EC5A1A" w:rsidRDefault="00EC5A1A" w:rsidP="00EC5A1A">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EC5A1A">
        <w:rPr>
          <w:rFonts w:ascii="Times New Roman" w:eastAsia="Times New Roman" w:hAnsi="Times New Roman"/>
          <w:color w:val="000000"/>
          <w:sz w:val="28"/>
          <w:szCs w:val="28"/>
          <w:lang w:eastAsia="ru-RU"/>
        </w:rPr>
        <w:t>(Рязанское, Нижегородское, Тверское, Смоленское) защищали ее от Золотой</w:t>
      </w:r>
    </w:p>
    <w:p w:rsidR="00EC5A1A" w:rsidRPr="00EC5A1A" w:rsidRDefault="00EC5A1A" w:rsidP="00EC5A1A">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Орды и Литвы, поэтому московское княжество было в </w:t>
      </w:r>
      <w:r w:rsidRPr="00EC5A1A">
        <w:rPr>
          <w:rFonts w:ascii="Times New Roman" w:eastAsia="Times New Roman" w:hAnsi="Times New Roman"/>
          <w:color w:val="000000"/>
          <w:sz w:val="28"/>
          <w:szCs w:val="28"/>
          <w:lang w:eastAsia="ru-RU"/>
        </w:rPr>
        <w:t>сравнительной</w:t>
      </w:r>
    </w:p>
    <w:p w:rsidR="00EC5A1A" w:rsidRPr="00EC5A1A" w:rsidRDefault="00EC5A1A" w:rsidP="00EC5A1A">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EC5A1A">
        <w:rPr>
          <w:rFonts w:ascii="Times New Roman" w:eastAsia="Times New Roman" w:hAnsi="Times New Roman"/>
          <w:color w:val="000000"/>
          <w:sz w:val="28"/>
          <w:szCs w:val="28"/>
          <w:lang w:eastAsia="ru-RU"/>
        </w:rPr>
        <w:t>безопасности от нападения внешних врагов, что привлекало в эти места</w:t>
      </w:r>
    </w:p>
    <w:p w:rsidR="00EC5A1A" w:rsidRPr="00EC5A1A" w:rsidRDefault="00EC5A1A" w:rsidP="00EC5A1A">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EC5A1A">
        <w:rPr>
          <w:rFonts w:ascii="Times New Roman" w:eastAsia="Times New Roman" w:hAnsi="Times New Roman"/>
          <w:color w:val="000000"/>
          <w:sz w:val="28"/>
          <w:szCs w:val="28"/>
          <w:lang w:eastAsia="ru-RU"/>
        </w:rPr>
        <w:t>переселенцев из других княжеств.</w:t>
      </w:r>
    </w:p>
    <w:p w:rsidR="00EC5A1A" w:rsidRPr="00EC5A1A" w:rsidRDefault="00EC5A1A" w:rsidP="00EC5A1A">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EC5A1A">
        <w:rPr>
          <w:rFonts w:ascii="Times New Roman" w:eastAsia="Times New Roman" w:hAnsi="Times New Roman"/>
          <w:color w:val="000000"/>
          <w:sz w:val="28"/>
          <w:szCs w:val="28"/>
          <w:lang w:eastAsia="ru-RU"/>
        </w:rPr>
        <w:t>4) Достаточно большую роль в процессе возвышения Москвы сыграл и</w:t>
      </w:r>
    </w:p>
    <w:p w:rsidR="00BA5939" w:rsidRPr="00BA5939" w:rsidRDefault="00EC5A1A" w:rsidP="00EC5A1A">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EC5A1A">
        <w:rPr>
          <w:rFonts w:ascii="Times New Roman" w:eastAsia="Times New Roman" w:hAnsi="Times New Roman"/>
          <w:color w:val="000000"/>
          <w:sz w:val="28"/>
          <w:szCs w:val="28"/>
          <w:lang w:eastAsia="ru-RU"/>
        </w:rPr>
        <w:t>личностный фактор московских князей.</w:t>
      </w:r>
    </w:p>
    <w:p w:rsidR="00BA5939" w:rsidRPr="00BA5939" w:rsidRDefault="00BA5939"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p>
    <w:p w:rsidR="00BA5939" w:rsidRPr="00BA5939" w:rsidRDefault="00BA5939"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3C107F">
        <w:rPr>
          <w:rFonts w:ascii="Times New Roman" w:eastAsia="Times New Roman" w:hAnsi="Times New Roman"/>
          <w:b/>
          <w:color w:val="000000"/>
          <w:sz w:val="28"/>
          <w:szCs w:val="28"/>
          <w:lang w:eastAsia="ru-RU"/>
        </w:rPr>
        <w:t xml:space="preserve">      </w:t>
      </w:r>
      <w:r w:rsidR="003C107F" w:rsidRPr="003C107F">
        <w:rPr>
          <w:rFonts w:ascii="Times New Roman" w:eastAsia="Times New Roman" w:hAnsi="Times New Roman"/>
          <w:b/>
          <w:color w:val="000000"/>
          <w:sz w:val="28"/>
          <w:szCs w:val="28"/>
          <w:lang w:eastAsia="ru-RU"/>
        </w:rPr>
        <w:t>3.</w:t>
      </w:r>
      <w:r w:rsidRPr="00BA5939">
        <w:rPr>
          <w:rFonts w:ascii="Times New Roman" w:eastAsia="Times New Roman" w:hAnsi="Times New Roman"/>
          <w:color w:val="000000"/>
          <w:sz w:val="28"/>
          <w:szCs w:val="28"/>
          <w:lang w:eastAsia="ru-RU"/>
        </w:rPr>
        <w:t>Тенденция объединения русских земель под началом Москвы стало отчетливо проявляться после смерти Дмитрия Донского (1359- 1389). При его сыне Василии I Дмитриевиче (1389-1425) окончательно закрепилось политическое и военное первенство Москвы. Однако этот процесс замедлился из-за продолжавшейся около трех десятилетий междоусобной войны между членами московского княжеского дома сыном Василия I Василием II (1425-1462) и его дядей Юрием</w:t>
      </w:r>
    </w:p>
    <w:p w:rsidR="00BA5939" w:rsidRPr="00BA5939" w:rsidRDefault="00BA5939"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BA5939">
        <w:rPr>
          <w:rFonts w:ascii="Times New Roman" w:eastAsia="Times New Roman" w:hAnsi="Times New Roman"/>
          <w:color w:val="000000"/>
          <w:sz w:val="28"/>
          <w:szCs w:val="28"/>
          <w:lang w:eastAsia="ru-RU"/>
        </w:rPr>
        <w:t>Дмитриевичем.</w:t>
      </w:r>
    </w:p>
    <w:p w:rsidR="00BA5939" w:rsidRPr="00BA5939" w:rsidRDefault="00BA5939"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BA5939">
        <w:rPr>
          <w:rFonts w:ascii="Times New Roman" w:eastAsia="Times New Roman" w:hAnsi="Times New Roman"/>
          <w:color w:val="000000"/>
          <w:sz w:val="28"/>
          <w:szCs w:val="28"/>
          <w:lang w:eastAsia="ru-RU"/>
        </w:rPr>
        <w:t xml:space="preserve">      В период правления Ивана III (1462-1505) развернулся устойчивый процесс формирования русского централизованного государства, который сопровождался ликвидацией удельной системы. Важнейшими этапами этого процесса можно считать присоединение Новгорода (1478) и присоединения Твери (1485).</w:t>
      </w:r>
    </w:p>
    <w:p w:rsidR="00BA5939" w:rsidRPr="00BA5939" w:rsidRDefault="00BA5939"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BA5939">
        <w:rPr>
          <w:rFonts w:ascii="Times New Roman" w:eastAsia="Times New Roman" w:hAnsi="Times New Roman"/>
          <w:color w:val="000000"/>
          <w:sz w:val="28"/>
          <w:szCs w:val="28"/>
          <w:lang w:eastAsia="ru-RU"/>
        </w:rPr>
        <w:t xml:space="preserve">      Процесс становления нарождавшегося государства с самого начала сопровождался его жесткой централизацией. Бывшие уделы теряли не только свою политическую независимость, но и всякие другие автономные права. Бывшим удельным князьям было запрещено держать собственные вооруженные силы и администрацию. Вместо их создается единая система формирования вооруженных сил страны. Все феодалы должны были по приказу                                                                    великого князя, в случае войны, являться ко двору великого князя «конно, людно и оружно».</w:t>
      </w:r>
    </w:p>
    <w:p w:rsidR="00BA5939" w:rsidRPr="00BA5939" w:rsidRDefault="00BA5939"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BA5939">
        <w:rPr>
          <w:rFonts w:ascii="Times New Roman" w:eastAsia="Times New Roman" w:hAnsi="Times New Roman"/>
          <w:color w:val="000000"/>
          <w:sz w:val="28"/>
          <w:szCs w:val="28"/>
          <w:lang w:eastAsia="ru-RU"/>
        </w:rPr>
        <w:t xml:space="preserve">      Начиная с 80-х годов XV века, на военную службу все шире привлекаются дворяне и дети боярские – особые категории служилых людей. За службу воину, в качестве условного владения, выдавался участок земли с крестьянами – поместье. Этим было положено начало поместному войску и становлению поместной системы, что, в свою очередь, вело к закрепощению крестьянства.</w:t>
      </w:r>
    </w:p>
    <w:p w:rsidR="00BA5939" w:rsidRPr="00BA5939" w:rsidRDefault="00BA5939"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BA5939">
        <w:rPr>
          <w:rFonts w:ascii="Times New Roman" w:eastAsia="Times New Roman" w:hAnsi="Times New Roman"/>
          <w:color w:val="000000"/>
          <w:sz w:val="28"/>
          <w:szCs w:val="28"/>
          <w:lang w:eastAsia="ru-RU"/>
        </w:rPr>
        <w:t xml:space="preserve">        Менялось и положение высшей аристократии. Бывшие удельные князья превращались в подданных великого князя и становились его служилыми людьми. Они переселялись в Москву или ближайшее Подмосковье. В качестве администраторов туда направлялись московские воеводы, волостели, которым за их работу правительство давало право т.н. «кормления» с этих земель. Ярким выражением централизаторской тенденции был процесс зарождения и укрепления новой управленческой структуры – приказов.</w:t>
      </w:r>
    </w:p>
    <w:p w:rsidR="00BA5939" w:rsidRPr="00BA5939" w:rsidRDefault="00BA5939"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BA5939">
        <w:rPr>
          <w:rFonts w:ascii="Times New Roman" w:eastAsia="Times New Roman" w:hAnsi="Times New Roman"/>
          <w:color w:val="000000"/>
          <w:sz w:val="28"/>
          <w:szCs w:val="28"/>
          <w:lang w:eastAsia="ru-RU"/>
        </w:rPr>
        <w:lastRenderedPageBreak/>
        <w:t xml:space="preserve">      Укрепление единого государства потребовало создания единой денежной системы русского государства, единой судебной системы на основе изданного в 1497 г. Судебника Ивана III. Создавалась единая сеть государственной почты и ямской гоньбы.</w:t>
      </w:r>
    </w:p>
    <w:p w:rsidR="00BA5939" w:rsidRPr="00BA5939" w:rsidRDefault="00BA5939" w:rsidP="00BA5939">
      <w:pPr>
        <w:spacing w:after="0" w:line="240" w:lineRule="auto"/>
        <w:jc w:val="both"/>
        <w:rPr>
          <w:rFonts w:ascii="Times New Roman" w:eastAsia="Times New Roman" w:hAnsi="Times New Roman"/>
          <w:color w:val="000000"/>
          <w:sz w:val="28"/>
          <w:szCs w:val="28"/>
          <w:lang w:eastAsia="ru-RU"/>
        </w:rPr>
      </w:pPr>
      <w:r w:rsidRPr="00BA5939">
        <w:rPr>
          <w:rFonts w:ascii="Times New Roman" w:eastAsia="Times New Roman" w:hAnsi="Times New Roman"/>
          <w:color w:val="000000"/>
          <w:sz w:val="28"/>
          <w:szCs w:val="28"/>
          <w:lang w:eastAsia="ru-RU"/>
        </w:rPr>
        <w:t xml:space="preserve"> В 1380 г. объединенное русское войско под командованием князя Дмитрия Донского в Куликовской битве побеждает монголо-татарское войско, что значительно ослабляет Золлтую Орду и ведет к ее распаду.</w:t>
      </w:r>
    </w:p>
    <w:p w:rsidR="00BA5939" w:rsidRPr="00BA5939" w:rsidRDefault="00BA5939" w:rsidP="00BA5939">
      <w:pPr>
        <w:spacing w:after="0" w:line="240" w:lineRule="auto"/>
        <w:jc w:val="both"/>
        <w:rPr>
          <w:rFonts w:ascii="Times New Roman" w:eastAsia="Times New Roman" w:hAnsi="Times New Roman"/>
          <w:color w:val="000000"/>
          <w:sz w:val="28"/>
          <w:szCs w:val="28"/>
          <w:lang w:eastAsia="ru-RU"/>
        </w:rPr>
      </w:pPr>
      <w:r w:rsidRPr="00BA5939">
        <w:rPr>
          <w:rFonts w:ascii="Times New Roman" w:eastAsia="Times New Roman" w:hAnsi="Times New Roman"/>
          <w:color w:val="000000"/>
          <w:sz w:val="28"/>
          <w:szCs w:val="28"/>
          <w:lang w:eastAsia="ru-RU"/>
        </w:rPr>
        <w:t>При князе Иване III Московское княжество</w:t>
      </w:r>
      <w:r w:rsidR="003C107F">
        <w:rPr>
          <w:rFonts w:ascii="Times New Roman" w:eastAsia="Times New Roman" w:hAnsi="Times New Roman"/>
          <w:color w:val="000000"/>
          <w:sz w:val="28"/>
          <w:szCs w:val="28"/>
          <w:lang w:eastAsia="ru-RU"/>
        </w:rPr>
        <w:t xml:space="preserve"> </w:t>
      </w:r>
      <w:r w:rsidRPr="00BA5939">
        <w:rPr>
          <w:rFonts w:ascii="Times New Roman" w:eastAsia="Times New Roman" w:hAnsi="Times New Roman"/>
          <w:color w:val="000000"/>
          <w:sz w:val="28"/>
          <w:szCs w:val="28"/>
          <w:lang w:eastAsia="ru-RU"/>
        </w:rPr>
        <w:t>освобождается от монголо-татарского ига(стояние на реке Угре) – 1480 г.</w:t>
      </w:r>
    </w:p>
    <w:p w:rsidR="00BA5939" w:rsidRPr="00BA5939" w:rsidRDefault="00BA5939" w:rsidP="00BA5939">
      <w:pPr>
        <w:spacing w:after="0" w:line="240" w:lineRule="auto"/>
        <w:jc w:val="both"/>
        <w:rPr>
          <w:rFonts w:ascii="Times New Roman" w:eastAsia="Times New Roman" w:hAnsi="Times New Roman"/>
          <w:color w:val="000000"/>
          <w:sz w:val="28"/>
          <w:szCs w:val="28"/>
          <w:lang w:eastAsia="ru-RU"/>
        </w:rPr>
      </w:pPr>
      <w:r w:rsidRPr="00BA5939">
        <w:rPr>
          <w:rFonts w:ascii="Times New Roman" w:eastAsia="Times New Roman" w:hAnsi="Times New Roman"/>
          <w:color w:val="000000"/>
          <w:sz w:val="28"/>
          <w:szCs w:val="28"/>
          <w:lang w:eastAsia="ru-RU"/>
        </w:rPr>
        <w:t>При Иване IV Грозном Великое княжество Московское превращается в Русское царство.</w:t>
      </w:r>
    </w:p>
    <w:p w:rsidR="00BA5939" w:rsidRPr="00BA5939" w:rsidRDefault="00BA5939" w:rsidP="00BA5939">
      <w:pPr>
        <w:spacing w:after="0" w:line="240" w:lineRule="auto"/>
        <w:jc w:val="both"/>
        <w:rPr>
          <w:rFonts w:ascii="Times New Roman" w:eastAsia="Times New Roman" w:hAnsi="Times New Roman"/>
          <w:color w:val="000000"/>
          <w:sz w:val="28"/>
          <w:szCs w:val="28"/>
          <w:lang w:eastAsia="ru-RU"/>
        </w:rPr>
      </w:pPr>
      <w:r w:rsidRPr="00BA5939">
        <w:rPr>
          <w:rFonts w:ascii="Times New Roman" w:eastAsia="Times New Roman" w:hAnsi="Times New Roman"/>
          <w:color w:val="000000"/>
          <w:sz w:val="28"/>
          <w:szCs w:val="28"/>
          <w:lang w:eastAsia="ru-RU"/>
        </w:rPr>
        <w:t>По приказу Ивана IV, для обороны от татар, укрепляются берега рек Северский Донец и Айдар, и строятся Бахмутская и Святогорская сторожи.</w:t>
      </w:r>
    </w:p>
    <w:p w:rsidR="003C107F" w:rsidRPr="003C107F" w:rsidRDefault="003C107F" w:rsidP="003C107F">
      <w:pPr>
        <w:spacing w:after="0"/>
        <w:jc w:val="both"/>
        <w:rPr>
          <w:rFonts w:ascii="Times New Roman" w:eastAsia="Times New Roman" w:hAnsi="Times New Roman"/>
          <w:sz w:val="28"/>
          <w:szCs w:val="28"/>
          <w:lang w:eastAsia="ru-RU"/>
        </w:rPr>
      </w:pPr>
      <w:r w:rsidRPr="003C107F">
        <w:rPr>
          <w:rFonts w:ascii="Times New Roman" w:eastAsia="Times New Roman" w:hAnsi="Times New Roman"/>
          <w:sz w:val="28"/>
          <w:szCs w:val="28"/>
          <w:lang w:eastAsia="ru-RU"/>
        </w:rPr>
        <w:t>Причины образования централизованного гос-ва не только необходимость обретения независимости страны, но и:</w:t>
      </w:r>
    </w:p>
    <w:p w:rsidR="003C107F" w:rsidRPr="003C107F" w:rsidRDefault="003C107F" w:rsidP="003C107F">
      <w:pPr>
        <w:spacing w:after="0" w:line="240" w:lineRule="auto"/>
        <w:jc w:val="both"/>
        <w:rPr>
          <w:rFonts w:ascii="Times New Roman" w:eastAsia="Times New Roman" w:hAnsi="Times New Roman"/>
          <w:sz w:val="28"/>
          <w:szCs w:val="28"/>
          <w:lang w:eastAsia="ru-RU"/>
        </w:rPr>
      </w:pPr>
      <w:r w:rsidRPr="003C107F">
        <w:rPr>
          <w:rFonts w:ascii="Times New Roman" w:eastAsia="Times New Roman" w:hAnsi="Times New Roman"/>
          <w:sz w:val="28"/>
          <w:szCs w:val="28"/>
          <w:lang w:eastAsia="ru-RU"/>
        </w:rPr>
        <w:t>1. Заинтересованность феодалов в централизованном аппарате для закрепощения.</w:t>
      </w:r>
    </w:p>
    <w:p w:rsidR="003C107F" w:rsidRPr="003C107F" w:rsidRDefault="003C107F" w:rsidP="003C107F">
      <w:pPr>
        <w:spacing w:after="0" w:line="240" w:lineRule="auto"/>
        <w:jc w:val="both"/>
        <w:rPr>
          <w:rFonts w:ascii="Times New Roman" w:eastAsia="Times New Roman" w:hAnsi="Times New Roman"/>
          <w:sz w:val="28"/>
          <w:szCs w:val="28"/>
          <w:lang w:eastAsia="ru-RU"/>
        </w:rPr>
      </w:pPr>
      <w:r w:rsidRPr="003C107F">
        <w:rPr>
          <w:rFonts w:ascii="Times New Roman" w:eastAsia="Times New Roman" w:hAnsi="Times New Roman"/>
          <w:sz w:val="28"/>
          <w:szCs w:val="28"/>
          <w:lang w:eastAsia="ru-RU"/>
        </w:rPr>
        <w:t>2. Развитие городов диктовало заинтересованность в ликвидации феодальной раздробленности</w:t>
      </w:r>
    </w:p>
    <w:p w:rsidR="007B27B0" w:rsidRDefault="003C107F" w:rsidP="007B27B0">
      <w:pPr>
        <w:spacing w:after="0" w:line="240" w:lineRule="auto"/>
        <w:jc w:val="both"/>
        <w:rPr>
          <w:rFonts w:ascii="Times New Roman" w:eastAsia="Times New Roman" w:hAnsi="Times New Roman"/>
          <w:sz w:val="28"/>
          <w:szCs w:val="28"/>
          <w:lang w:eastAsia="ru-RU"/>
        </w:rPr>
      </w:pPr>
      <w:r w:rsidRPr="003C107F">
        <w:rPr>
          <w:rFonts w:ascii="Times New Roman" w:eastAsia="Times New Roman" w:hAnsi="Times New Roman"/>
          <w:sz w:val="28"/>
          <w:szCs w:val="28"/>
          <w:lang w:eastAsia="ru-RU"/>
        </w:rPr>
        <w:t>3. Заинтересованность крестьянства в стабилизации власти.</w:t>
      </w:r>
    </w:p>
    <w:p w:rsidR="00BA5939" w:rsidRPr="007B27B0" w:rsidRDefault="00BA5939" w:rsidP="007B27B0">
      <w:pPr>
        <w:spacing w:after="0" w:line="240" w:lineRule="auto"/>
        <w:jc w:val="both"/>
        <w:rPr>
          <w:rFonts w:ascii="Times New Roman" w:eastAsia="Times New Roman" w:hAnsi="Times New Roman"/>
          <w:sz w:val="28"/>
          <w:szCs w:val="28"/>
          <w:lang w:eastAsia="ru-RU"/>
        </w:rPr>
      </w:pPr>
      <w:r w:rsidRPr="00BA5939">
        <w:rPr>
          <w:rFonts w:ascii="Times New Roman" w:eastAsia="Times New Roman" w:hAnsi="Times New Roman"/>
          <w:color w:val="000000"/>
          <w:sz w:val="28"/>
          <w:szCs w:val="28"/>
          <w:lang w:eastAsia="ru-RU"/>
        </w:rPr>
        <w:t>Самодержавие, было особой формой монархической власти, характерной для        России. Элементы самодержавного правления зарождались еще в Северо-Восточной Руси. Первым князем, в политике которого обнаруживаются черты такого правления - был Андрей Боголюбский (1156-1174).</w:t>
      </w:r>
    </w:p>
    <w:p w:rsidR="00BA5939" w:rsidRPr="00BA5939" w:rsidRDefault="00BA5939"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BA5939">
        <w:rPr>
          <w:rFonts w:ascii="Times New Roman" w:eastAsia="Times New Roman" w:hAnsi="Times New Roman"/>
          <w:color w:val="000000"/>
          <w:sz w:val="28"/>
          <w:szCs w:val="28"/>
          <w:lang w:eastAsia="ru-RU"/>
        </w:rPr>
        <w:t xml:space="preserve">      Впоследствии процесс становления и укрепления самодержавия особенно ярко развернулся в период правления объединителя русских земель - великого князя московского Ивана III (уже тогда в документах его нередко именовали «Государь всея Руси»). Раньше титул «государь» относился только к ханам Золотой Орды. Окончательного политического суверенитета Иван III добился в 1480 г., после разгрома войск хана Большой Орды Ахмата. В этот период в некоторых документах его уже именовали царем.</w:t>
      </w:r>
    </w:p>
    <w:p w:rsidR="00BA5939" w:rsidRPr="00BA5939" w:rsidRDefault="00BA5939"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BA5939">
        <w:rPr>
          <w:rFonts w:ascii="Times New Roman" w:eastAsia="Times New Roman" w:hAnsi="Times New Roman"/>
          <w:color w:val="000000"/>
          <w:sz w:val="28"/>
          <w:szCs w:val="28"/>
          <w:lang w:eastAsia="ru-RU"/>
        </w:rPr>
        <w:t xml:space="preserve">        Считая себя правопреемником Византии, Иван III взял в качестве герба своего государства византийский герб с изображением двуглавого орла. Именно тогда появился символ монархической власти – шапка Мономаха, тогда же появились такие атрибуты самодержавия, как скипетр и держава. Впервые обряд коронации был опробован во время коронации внука Ивана III – Дмитрия в 1498 г.</w:t>
      </w:r>
    </w:p>
    <w:p w:rsidR="00BA5939" w:rsidRPr="00BA5939" w:rsidRDefault="00BA5939"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BA5939">
        <w:rPr>
          <w:rFonts w:ascii="Times New Roman" w:eastAsia="Times New Roman" w:hAnsi="Times New Roman"/>
          <w:color w:val="000000"/>
          <w:sz w:val="28"/>
          <w:szCs w:val="28"/>
          <w:lang w:eastAsia="ru-RU"/>
        </w:rPr>
        <w:t xml:space="preserve">      Самодержавие было для своего времени удачным ответом московского общества на вызов истории. Оно явилось адекватной, тогдашним условиям, формой организации власти в большом обществе и на большом пространстве. В самом термине «самодержавие» отразилось стремление московских князей осуществлять независимую, от кого бы то ни было, самодостаточную политику («сами держим). Самодержавие было символом и выражением суверенитета молодого развивающегося московского государства. Самодержавие оказалось более или менее удачной для своего времени политической формой организации</w:t>
      </w:r>
    </w:p>
    <w:p w:rsidR="00BA5939" w:rsidRPr="00BA5939" w:rsidRDefault="00BA5939"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BA5939">
        <w:rPr>
          <w:rFonts w:ascii="Times New Roman" w:eastAsia="Times New Roman" w:hAnsi="Times New Roman"/>
          <w:color w:val="000000"/>
          <w:sz w:val="28"/>
          <w:szCs w:val="28"/>
          <w:lang w:eastAsia="ru-RU"/>
        </w:rPr>
        <w:lastRenderedPageBreak/>
        <w:t>русского государства и довольно эффективным политическим средством объединения всех наличных сил нарождавшейся нации.</w:t>
      </w:r>
    </w:p>
    <w:p w:rsidR="00BA5939" w:rsidRDefault="00BA5939"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BA5939">
        <w:rPr>
          <w:rFonts w:ascii="Times New Roman" w:eastAsia="Times New Roman" w:hAnsi="Times New Roman"/>
          <w:color w:val="000000"/>
          <w:sz w:val="28"/>
          <w:szCs w:val="28"/>
          <w:lang w:eastAsia="ru-RU"/>
        </w:rPr>
        <w:t>Для своего времени самодержавие сыграло очень важную роль в укреплении русского государства, и его противостоянии с сильными военными державами того времени – Польшей, Швецией и Турцией.</w:t>
      </w:r>
    </w:p>
    <w:p w:rsidR="00330373" w:rsidRPr="00330373" w:rsidRDefault="00330373"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b/>
          <w:color w:val="000000"/>
          <w:sz w:val="28"/>
          <w:szCs w:val="28"/>
          <w:lang w:eastAsia="ru-RU"/>
        </w:rPr>
      </w:pPr>
      <w:r w:rsidRPr="00330373">
        <w:rPr>
          <w:rFonts w:ascii="Times New Roman" w:eastAsia="Times New Roman" w:hAnsi="Times New Roman"/>
          <w:b/>
          <w:color w:val="000000"/>
          <w:sz w:val="28"/>
          <w:szCs w:val="28"/>
          <w:lang w:eastAsia="ru-RU"/>
        </w:rPr>
        <w:t>Литература:</w:t>
      </w:r>
    </w:p>
    <w:p w:rsidR="00330373" w:rsidRPr="00330373" w:rsidRDefault="00330373" w:rsidP="00330373">
      <w:pPr>
        <w:spacing w:after="0" w:line="276" w:lineRule="auto"/>
        <w:rPr>
          <w:rFonts w:ascii="Times New Roman" w:eastAsia="Times New Roman" w:hAnsi="Times New Roman"/>
          <w:bCs/>
          <w:color w:val="0D0D0D"/>
          <w:sz w:val="28"/>
          <w:szCs w:val="28"/>
          <w:lang w:eastAsia="ru-RU"/>
        </w:rPr>
      </w:pPr>
      <w:r w:rsidRPr="00330373">
        <w:rPr>
          <w:rFonts w:ascii="Times New Roman" w:eastAsia="Times New Roman" w:hAnsi="Times New Roman"/>
          <w:bCs/>
          <w:color w:val="0D0D0D"/>
          <w:sz w:val="28"/>
          <w:szCs w:val="28"/>
          <w:lang w:eastAsia="ru-RU"/>
        </w:rPr>
        <w:t>1.Бунтовский С.Ю. История Донбасса. – Донецк: «Донбасская Русь», 2015.</w:t>
      </w:r>
    </w:p>
    <w:p w:rsidR="00330373" w:rsidRPr="00330373" w:rsidRDefault="00330373" w:rsidP="00330373">
      <w:pPr>
        <w:spacing w:after="0" w:line="276" w:lineRule="auto"/>
        <w:rPr>
          <w:rFonts w:ascii="Times New Roman" w:eastAsia="Times New Roman" w:hAnsi="Times New Roman"/>
          <w:color w:val="0D0D0D"/>
          <w:sz w:val="28"/>
          <w:szCs w:val="28"/>
          <w:lang w:eastAsia="ru-RU"/>
        </w:rPr>
      </w:pPr>
      <w:r w:rsidRPr="00330373">
        <w:rPr>
          <w:rFonts w:ascii="Times New Roman" w:eastAsia="Times New Roman" w:hAnsi="Times New Roman"/>
          <w:color w:val="0D0D0D"/>
          <w:sz w:val="28"/>
          <w:szCs w:val="28"/>
          <w:lang w:eastAsia="ru-RU"/>
        </w:rPr>
        <w:t xml:space="preserve">2. </w:t>
      </w:r>
      <w:r w:rsidRPr="00330373">
        <w:rPr>
          <w:rFonts w:ascii="Times New Roman" w:eastAsia="Times New Roman" w:hAnsi="Times New Roman"/>
          <w:sz w:val="28"/>
          <w:szCs w:val="28"/>
        </w:rPr>
        <w:t>Данилов А. А. История России.: учеб. для общеобразоват. учреждений. — М. : Просвещение, 2013</w:t>
      </w:r>
      <w:r w:rsidRPr="00330373">
        <w:rPr>
          <w:rFonts w:ascii="Times New Roman" w:eastAsia="Times New Roman" w:hAnsi="Times New Roman"/>
          <w:b/>
          <w:sz w:val="28"/>
          <w:szCs w:val="28"/>
        </w:rPr>
        <w:t>.</w:t>
      </w:r>
    </w:p>
    <w:p w:rsidR="00330373" w:rsidRPr="00330373" w:rsidRDefault="00330373" w:rsidP="00330373">
      <w:pPr>
        <w:spacing w:after="0" w:line="276" w:lineRule="auto"/>
        <w:jc w:val="both"/>
        <w:rPr>
          <w:rFonts w:ascii="Times New Roman" w:eastAsia="Times New Roman" w:hAnsi="Times New Roman"/>
          <w:sz w:val="28"/>
          <w:szCs w:val="28"/>
          <w:lang w:val="uk-UA"/>
        </w:rPr>
      </w:pPr>
      <w:r>
        <w:rPr>
          <w:rFonts w:ascii="Times New Roman" w:eastAsia="Times New Roman" w:hAnsi="Times New Roman"/>
          <w:sz w:val="28"/>
          <w:szCs w:val="28"/>
        </w:rPr>
        <w:t>3</w:t>
      </w:r>
      <w:r w:rsidRPr="00330373">
        <w:rPr>
          <w:rFonts w:ascii="Times New Roman" w:eastAsia="Times New Roman" w:hAnsi="Times New Roman"/>
          <w:sz w:val="28"/>
          <w:szCs w:val="28"/>
        </w:rPr>
        <w:t>.</w:t>
      </w:r>
      <w:r w:rsidRPr="00330373">
        <w:rPr>
          <w:rFonts w:ascii="Times New Roman" w:eastAsia="Times New Roman" w:hAnsi="Times New Roman"/>
          <w:sz w:val="28"/>
          <w:szCs w:val="28"/>
          <w:lang w:val="uk-UA"/>
        </w:rPr>
        <w:t>Лях Р.Д.  История родного края. Пособие.-Донецк,1998</w:t>
      </w:r>
    </w:p>
    <w:p w:rsidR="00330373" w:rsidRPr="00330373" w:rsidRDefault="00330373" w:rsidP="00330373">
      <w:pPr>
        <w:spacing w:after="0" w:line="276"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4</w:t>
      </w:r>
      <w:r w:rsidRPr="00330373">
        <w:rPr>
          <w:rFonts w:ascii="Times New Roman" w:eastAsia="Times New Roman" w:hAnsi="Times New Roman"/>
          <w:sz w:val="28"/>
          <w:szCs w:val="28"/>
          <w:lang w:val="uk-UA"/>
        </w:rPr>
        <w:t>.П</w:t>
      </w:r>
      <w:r>
        <w:rPr>
          <w:rFonts w:ascii="Times New Roman" w:eastAsia="Times New Roman" w:hAnsi="Times New Roman"/>
          <w:sz w:val="28"/>
          <w:szCs w:val="28"/>
          <w:lang w:val="uk-UA"/>
        </w:rPr>
        <w:t>одов В.И.  История Донбасса. Т.1</w:t>
      </w:r>
      <w:r w:rsidRPr="00330373">
        <w:rPr>
          <w:rFonts w:ascii="Times New Roman" w:eastAsia="Times New Roman" w:hAnsi="Times New Roman"/>
          <w:sz w:val="28"/>
          <w:szCs w:val="28"/>
          <w:lang w:val="uk-UA"/>
        </w:rPr>
        <w:t xml:space="preserve">,- Луганск : Альма-матер,2004.  </w:t>
      </w:r>
    </w:p>
    <w:p w:rsidR="007B27B0" w:rsidRDefault="007B27B0" w:rsidP="007B27B0">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b/>
          <w:color w:val="000000"/>
          <w:sz w:val="28"/>
          <w:szCs w:val="28"/>
          <w:lang w:eastAsia="ru-RU"/>
        </w:rPr>
      </w:pPr>
      <w:r w:rsidRPr="007B27B0">
        <w:rPr>
          <w:rFonts w:ascii="Times New Roman" w:eastAsia="Times New Roman" w:hAnsi="Times New Roman"/>
          <w:b/>
          <w:color w:val="000000"/>
          <w:sz w:val="28"/>
          <w:szCs w:val="28"/>
          <w:lang w:eastAsia="ru-RU"/>
        </w:rPr>
        <w:t>Вопросы для самоконтроля.</w:t>
      </w:r>
    </w:p>
    <w:p w:rsidR="00BA5939" w:rsidRPr="007B27B0" w:rsidRDefault="007B27B0" w:rsidP="007B27B0">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b/>
          <w:color w:val="000000"/>
          <w:sz w:val="28"/>
          <w:szCs w:val="28"/>
          <w:lang w:eastAsia="ru-RU"/>
        </w:rPr>
      </w:pPr>
      <w:r w:rsidRPr="007B27B0">
        <w:rPr>
          <w:rFonts w:ascii="Times New Roman" w:eastAsia="Times New Roman" w:hAnsi="Times New Roman"/>
          <w:color w:val="000000"/>
          <w:sz w:val="28"/>
          <w:szCs w:val="28"/>
          <w:lang w:eastAsia="ru-RU"/>
        </w:rPr>
        <w:t>1.</w:t>
      </w:r>
      <w:r w:rsidRPr="007B27B0">
        <w:rPr>
          <w:rFonts w:ascii="Times New Roman" w:hAnsi="Times New Roman"/>
          <w:color w:val="000000"/>
          <w:sz w:val="28"/>
          <w:szCs w:val="28"/>
        </w:rPr>
        <w:t xml:space="preserve">В </w:t>
      </w:r>
      <w:r w:rsidRPr="007B27B0">
        <w:rPr>
          <w:rFonts w:ascii="Times New Roman" w:eastAsia="Times New Roman" w:hAnsi="Times New Roman"/>
          <w:color w:val="000000"/>
          <w:sz w:val="28"/>
          <w:szCs w:val="28"/>
          <w:lang w:eastAsia="ru-RU"/>
        </w:rPr>
        <w:t>XV вв.  какие территории, ранее входившие в состав Киевской Руси, оказались под властью великих князей Литовских?</w:t>
      </w:r>
    </w:p>
    <w:p w:rsidR="007B27B0" w:rsidRPr="007B27B0" w:rsidRDefault="007B27B0" w:rsidP="007B27B0">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2.Раскройте причины объединения Литвы и Польши</w:t>
      </w:r>
    </w:p>
    <w:p w:rsidR="00BA5939" w:rsidRPr="00BA5939" w:rsidRDefault="007B27B0"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BA5939" w:rsidRPr="00BA5939">
        <w:rPr>
          <w:rFonts w:ascii="Times New Roman" w:eastAsia="Times New Roman" w:hAnsi="Times New Roman"/>
          <w:color w:val="000000"/>
          <w:sz w:val="28"/>
          <w:szCs w:val="28"/>
          <w:lang w:eastAsia="ru-RU"/>
        </w:rPr>
        <w:t>Назовите имя древнерусского князя, с именем которого</w:t>
      </w:r>
      <w:r>
        <w:rPr>
          <w:rFonts w:ascii="Times New Roman" w:eastAsia="Times New Roman" w:hAnsi="Times New Roman"/>
          <w:color w:val="000000"/>
          <w:sz w:val="28"/>
          <w:szCs w:val="28"/>
          <w:lang w:eastAsia="ru-RU"/>
        </w:rPr>
        <w:t xml:space="preserve"> </w:t>
      </w:r>
      <w:r w:rsidR="00BA5939" w:rsidRPr="00BA5939">
        <w:rPr>
          <w:rFonts w:ascii="Times New Roman" w:eastAsia="Times New Roman" w:hAnsi="Times New Roman"/>
          <w:color w:val="000000"/>
          <w:sz w:val="28"/>
          <w:szCs w:val="28"/>
          <w:lang w:eastAsia="ru-RU"/>
        </w:rPr>
        <w:t>связывают рождение Москвы.</w:t>
      </w:r>
    </w:p>
    <w:p w:rsidR="00BA5939" w:rsidRPr="00BA5939" w:rsidRDefault="007B27B0"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4.</w:t>
      </w:r>
      <w:r w:rsidR="00BA5939" w:rsidRPr="00BA5939">
        <w:rPr>
          <w:rFonts w:ascii="Times New Roman" w:eastAsia="Times New Roman" w:hAnsi="Times New Roman"/>
          <w:color w:val="000000"/>
          <w:sz w:val="28"/>
          <w:szCs w:val="28"/>
          <w:lang w:eastAsia="ru-RU"/>
        </w:rPr>
        <w:t>Кто был первым удельным князем Московского княжества?</w:t>
      </w:r>
    </w:p>
    <w:p w:rsidR="00BA5939" w:rsidRPr="00BA5939" w:rsidRDefault="007B27B0"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5.</w:t>
      </w:r>
      <w:r w:rsidR="00BA5939" w:rsidRPr="00BA5939">
        <w:rPr>
          <w:rFonts w:ascii="Times New Roman" w:eastAsia="Times New Roman" w:hAnsi="Times New Roman"/>
          <w:color w:val="000000"/>
          <w:sz w:val="28"/>
          <w:szCs w:val="28"/>
          <w:lang w:eastAsia="ru-RU"/>
        </w:rPr>
        <w:t>Какими особенностями отличался процесс объединения русских</w:t>
      </w:r>
      <w:r>
        <w:rPr>
          <w:rFonts w:ascii="Times New Roman" w:eastAsia="Times New Roman" w:hAnsi="Times New Roman"/>
          <w:color w:val="000000"/>
          <w:sz w:val="28"/>
          <w:szCs w:val="28"/>
          <w:lang w:eastAsia="ru-RU"/>
        </w:rPr>
        <w:t xml:space="preserve"> </w:t>
      </w:r>
      <w:r w:rsidR="00BA5939" w:rsidRPr="00BA5939">
        <w:rPr>
          <w:rFonts w:ascii="Times New Roman" w:eastAsia="Times New Roman" w:hAnsi="Times New Roman"/>
          <w:color w:val="000000"/>
          <w:sz w:val="28"/>
          <w:szCs w:val="28"/>
          <w:lang w:eastAsia="ru-RU"/>
        </w:rPr>
        <w:t>земель под властью Москвы.</w:t>
      </w:r>
    </w:p>
    <w:p w:rsidR="008340D7" w:rsidRDefault="006D5F4C" w:rsidP="00330373">
      <w:pPr>
        <w:spacing w:after="0" w:line="276" w:lineRule="auto"/>
        <w:jc w:val="center"/>
        <w:rPr>
          <w:rFonts w:ascii="Times New Roman" w:hAnsi="Times New Roman"/>
          <w:b/>
          <w:sz w:val="28"/>
          <w:szCs w:val="28"/>
        </w:rPr>
      </w:pPr>
      <w:r w:rsidRPr="006D5F4C">
        <w:rPr>
          <w:rFonts w:ascii="Times New Roman" w:hAnsi="Times New Roman"/>
          <w:b/>
          <w:sz w:val="28"/>
          <w:szCs w:val="28"/>
        </w:rPr>
        <w:t>Задания</w:t>
      </w:r>
    </w:p>
    <w:p w:rsidR="005744AE" w:rsidRPr="005744AE" w:rsidRDefault="005744AE" w:rsidP="005744AE">
      <w:pPr>
        <w:spacing w:after="0" w:line="276" w:lineRule="auto"/>
        <w:rPr>
          <w:rFonts w:ascii="Times New Roman" w:hAnsi="Times New Roman"/>
          <w:sz w:val="28"/>
          <w:szCs w:val="28"/>
        </w:rPr>
      </w:pPr>
      <w:r w:rsidRPr="005744AE">
        <w:rPr>
          <w:rFonts w:ascii="Times New Roman" w:hAnsi="Times New Roman"/>
          <w:b/>
          <w:sz w:val="28"/>
          <w:szCs w:val="28"/>
        </w:rPr>
        <w:t>1.Назовите</w:t>
      </w:r>
      <w:r>
        <w:rPr>
          <w:rFonts w:ascii="Times New Roman" w:hAnsi="Times New Roman"/>
          <w:sz w:val="28"/>
          <w:szCs w:val="28"/>
        </w:rPr>
        <w:t xml:space="preserve"> основные результаты Люблинской унии</w:t>
      </w:r>
    </w:p>
    <w:p w:rsidR="007B27B0" w:rsidRDefault="005744AE" w:rsidP="005744AE">
      <w:pPr>
        <w:spacing w:after="0" w:line="276" w:lineRule="auto"/>
        <w:rPr>
          <w:rFonts w:ascii="Times New Roman" w:hAnsi="Times New Roman"/>
          <w:sz w:val="28"/>
          <w:szCs w:val="28"/>
        </w:rPr>
      </w:pPr>
      <w:r w:rsidRPr="005744AE">
        <w:rPr>
          <w:rFonts w:ascii="Times New Roman" w:hAnsi="Times New Roman"/>
          <w:b/>
          <w:sz w:val="28"/>
          <w:szCs w:val="28"/>
        </w:rPr>
        <w:t>2.</w:t>
      </w:r>
      <w:r w:rsidR="007B27B0" w:rsidRPr="005744AE">
        <w:rPr>
          <w:rFonts w:ascii="Times New Roman" w:hAnsi="Times New Roman"/>
          <w:b/>
          <w:sz w:val="28"/>
          <w:szCs w:val="28"/>
        </w:rPr>
        <w:t>Перечислите</w:t>
      </w:r>
      <w:r w:rsidR="007B27B0" w:rsidRPr="005744AE">
        <w:rPr>
          <w:rFonts w:ascii="Times New Roman" w:hAnsi="Times New Roman"/>
          <w:sz w:val="28"/>
          <w:szCs w:val="28"/>
        </w:rPr>
        <w:t xml:space="preserve"> основные факторы, определившие быстрое возвышение Москвы среди других княжеств Северо-Восточной Руси.</w:t>
      </w:r>
    </w:p>
    <w:p w:rsidR="0000148C" w:rsidRPr="005744AE" w:rsidRDefault="0000148C" w:rsidP="005744AE">
      <w:pPr>
        <w:spacing w:after="0" w:line="276" w:lineRule="auto"/>
        <w:rPr>
          <w:rFonts w:ascii="Times New Roman" w:hAnsi="Times New Roman"/>
          <w:sz w:val="28"/>
          <w:szCs w:val="28"/>
        </w:rPr>
      </w:pPr>
      <w:r w:rsidRPr="0000148C">
        <w:rPr>
          <w:rFonts w:ascii="Times New Roman" w:hAnsi="Times New Roman"/>
          <w:b/>
          <w:sz w:val="28"/>
          <w:szCs w:val="28"/>
        </w:rPr>
        <w:t>3.</w:t>
      </w:r>
      <w:r w:rsidRPr="0000148C">
        <w:t xml:space="preserve"> </w:t>
      </w:r>
      <w:r w:rsidRPr="0000148C">
        <w:rPr>
          <w:rFonts w:ascii="Times New Roman" w:hAnsi="Times New Roman"/>
          <w:sz w:val="28"/>
          <w:szCs w:val="28"/>
        </w:rPr>
        <w:t>В XV – начале XVI века на Руси было создано единое централизованное гос</w:t>
      </w:r>
      <w:r>
        <w:rPr>
          <w:rFonts w:ascii="Times New Roman" w:hAnsi="Times New Roman"/>
          <w:sz w:val="28"/>
          <w:szCs w:val="28"/>
        </w:rPr>
        <w:t xml:space="preserve">ударство. </w:t>
      </w:r>
      <w:r w:rsidRPr="0000148C">
        <w:rPr>
          <w:rFonts w:ascii="Times New Roman" w:hAnsi="Times New Roman"/>
          <w:b/>
          <w:sz w:val="28"/>
          <w:szCs w:val="28"/>
        </w:rPr>
        <w:t>Докажите</w:t>
      </w:r>
      <w:r>
        <w:rPr>
          <w:rFonts w:ascii="Times New Roman" w:hAnsi="Times New Roman"/>
          <w:sz w:val="28"/>
          <w:szCs w:val="28"/>
        </w:rPr>
        <w:t>, что это так</w:t>
      </w:r>
      <w:r w:rsidRPr="0000148C">
        <w:rPr>
          <w:rFonts w:ascii="Times New Roman" w:hAnsi="Times New Roman"/>
          <w:sz w:val="28"/>
          <w:szCs w:val="28"/>
        </w:rPr>
        <w:t>.</w:t>
      </w:r>
    </w:p>
    <w:p w:rsidR="007B27B0" w:rsidRPr="00852E61" w:rsidRDefault="0000148C" w:rsidP="00852E61">
      <w:pPr>
        <w:spacing w:after="0" w:line="276" w:lineRule="auto"/>
        <w:rPr>
          <w:rFonts w:ascii="Times New Roman" w:hAnsi="Times New Roman"/>
          <w:sz w:val="28"/>
          <w:szCs w:val="28"/>
        </w:rPr>
      </w:pPr>
      <w:r>
        <w:rPr>
          <w:rFonts w:ascii="Times New Roman" w:hAnsi="Times New Roman"/>
          <w:b/>
          <w:sz w:val="28"/>
          <w:szCs w:val="28"/>
        </w:rPr>
        <w:t>4</w:t>
      </w:r>
      <w:r w:rsidR="00852E61" w:rsidRPr="00852E61">
        <w:rPr>
          <w:rFonts w:ascii="Times New Roman" w:hAnsi="Times New Roman"/>
          <w:b/>
          <w:sz w:val="28"/>
          <w:szCs w:val="28"/>
        </w:rPr>
        <w:t>.</w:t>
      </w:r>
      <w:r w:rsidR="007B27B0" w:rsidRPr="00852E61">
        <w:rPr>
          <w:rFonts w:ascii="Times New Roman" w:hAnsi="Times New Roman"/>
          <w:b/>
          <w:sz w:val="28"/>
          <w:szCs w:val="28"/>
        </w:rPr>
        <w:t>Заполните</w:t>
      </w:r>
      <w:r w:rsidR="007B27B0" w:rsidRPr="00852E61">
        <w:rPr>
          <w:rFonts w:ascii="Times New Roman" w:hAnsi="Times New Roman"/>
          <w:sz w:val="28"/>
          <w:szCs w:val="28"/>
        </w:rPr>
        <w:t xml:space="preserve"> хронологическую таблицу по данной</w:t>
      </w:r>
      <w:r w:rsidR="00A305A4" w:rsidRPr="00852E61">
        <w:rPr>
          <w:rFonts w:ascii="Times New Roman" w:hAnsi="Times New Roman"/>
          <w:sz w:val="28"/>
          <w:szCs w:val="28"/>
        </w:rPr>
        <w:t xml:space="preserve"> лекции</w:t>
      </w:r>
      <w:r w:rsidR="007B27B0" w:rsidRPr="00852E61">
        <w:rPr>
          <w:rFonts w:ascii="Times New Roman" w:hAnsi="Times New Roman"/>
          <w:sz w:val="28"/>
          <w:szCs w:val="28"/>
        </w:rPr>
        <w:t>.</w:t>
      </w:r>
    </w:p>
    <w:tbl>
      <w:tblPr>
        <w:tblStyle w:val="a6"/>
        <w:tblW w:w="0" w:type="auto"/>
        <w:tblInd w:w="360" w:type="dxa"/>
        <w:tblLook w:val="04A0" w:firstRow="1" w:lastRow="0" w:firstColumn="1" w:lastColumn="0" w:noHBand="0" w:noVBand="1"/>
      </w:tblPr>
      <w:tblGrid>
        <w:gridCol w:w="3232"/>
        <w:gridCol w:w="3259"/>
        <w:gridCol w:w="3286"/>
      </w:tblGrid>
      <w:tr w:rsidR="00A305A4" w:rsidTr="00A305A4">
        <w:tc>
          <w:tcPr>
            <w:tcW w:w="3379" w:type="dxa"/>
          </w:tcPr>
          <w:p w:rsidR="00A305A4" w:rsidRDefault="00A305A4" w:rsidP="00A305A4">
            <w:pPr>
              <w:spacing w:line="276" w:lineRule="auto"/>
              <w:jc w:val="center"/>
              <w:rPr>
                <w:rFonts w:ascii="Times New Roman" w:hAnsi="Times New Roman"/>
                <w:sz w:val="28"/>
                <w:szCs w:val="28"/>
              </w:rPr>
            </w:pPr>
            <w:r>
              <w:rPr>
                <w:rFonts w:ascii="Times New Roman" w:hAnsi="Times New Roman"/>
                <w:sz w:val="28"/>
                <w:szCs w:val="28"/>
              </w:rPr>
              <w:t>Дата</w:t>
            </w:r>
          </w:p>
        </w:tc>
        <w:tc>
          <w:tcPr>
            <w:tcW w:w="3379" w:type="dxa"/>
          </w:tcPr>
          <w:p w:rsidR="00A305A4" w:rsidRDefault="00A305A4" w:rsidP="00A305A4">
            <w:pPr>
              <w:spacing w:line="276" w:lineRule="auto"/>
              <w:jc w:val="center"/>
              <w:rPr>
                <w:rFonts w:ascii="Times New Roman" w:hAnsi="Times New Roman"/>
                <w:sz w:val="28"/>
                <w:szCs w:val="28"/>
              </w:rPr>
            </w:pPr>
            <w:r>
              <w:rPr>
                <w:rFonts w:ascii="Times New Roman" w:hAnsi="Times New Roman"/>
                <w:sz w:val="28"/>
                <w:szCs w:val="28"/>
              </w:rPr>
              <w:t>Событие</w:t>
            </w:r>
          </w:p>
        </w:tc>
        <w:tc>
          <w:tcPr>
            <w:tcW w:w="3379" w:type="dxa"/>
          </w:tcPr>
          <w:p w:rsidR="00A305A4" w:rsidRDefault="00A305A4" w:rsidP="00A305A4">
            <w:pPr>
              <w:spacing w:line="276" w:lineRule="auto"/>
              <w:jc w:val="center"/>
              <w:rPr>
                <w:rFonts w:ascii="Times New Roman" w:hAnsi="Times New Roman"/>
                <w:sz w:val="28"/>
                <w:szCs w:val="28"/>
              </w:rPr>
            </w:pPr>
            <w:r>
              <w:rPr>
                <w:rFonts w:ascii="Times New Roman" w:hAnsi="Times New Roman"/>
                <w:sz w:val="28"/>
                <w:szCs w:val="28"/>
              </w:rPr>
              <w:t>Последствие</w:t>
            </w:r>
          </w:p>
        </w:tc>
      </w:tr>
      <w:tr w:rsidR="00A305A4" w:rsidTr="00A305A4">
        <w:tc>
          <w:tcPr>
            <w:tcW w:w="3379" w:type="dxa"/>
          </w:tcPr>
          <w:p w:rsidR="00A305A4" w:rsidRDefault="00A305A4" w:rsidP="00A305A4">
            <w:pPr>
              <w:spacing w:line="276" w:lineRule="auto"/>
              <w:rPr>
                <w:rFonts w:ascii="Times New Roman" w:hAnsi="Times New Roman"/>
                <w:sz w:val="28"/>
                <w:szCs w:val="28"/>
              </w:rPr>
            </w:pPr>
          </w:p>
        </w:tc>
        <w:tc>
          <w:tcPr>
            <w:tcW w:w="3379" w:type="dxa"/>
          </w:tcPr>
          <w:p w:rsidR="00A305A4" w:rsidRDefault="00A305A4" w:rsidP="00A305A4">
            <w:pPr>
              <w:spacing w:line="276" w:lineRule="auto"/>
              <w:rPr>
                <w:rFonts w:ascii="Times New Roman" w:hAnsi="Times New Roman"/>
                <w:sz w:val="28"/>
                <w:szCs w:val="28"/>
              </w:rPr>
            </w:pPr>
          </w:p>
        </w:tc>
        <w:tc>
          <w:tcPr>
            <w:tcW w:w="3379" w:type="dxa"/>
          </w:tcPr>
          <w:p w:rsidR="00A305A4" w:rsidRDefault="00A305A4" w:rsidP="00A305A4">
            <w:pPr>
              <w:spacing w:line="276" w:lineRule="auto"/>
              <w:rPr>
                <w:rFonts w:ascii="Times New Roman" w:hAnsi="Times New Roman"/>
                <w:sz w:val="28"/>
                <w:szCs w:val="28"/>
              </w:rPr>
            </w:pPr>
          </w:p>
        </w:tc>
      </w:tr>
    </w:tbl>
    <w:p w:rsidR="007B27B0" w:rsidRPr="00852E61" w:rsidRDefault="0000148C" w:rsidP="00852E61">
      <w:pPr>
        <w:spacing w:after="0" w:line="276" w:lineRule="auto"/>
        <w:rPr>
          <w:rFonts w:ascii="Times New Roman" w:hAnsi="Times New Roman"/>
          <w:b/>
          <w:sz w:val="28"/>
          <w:szCs w:val="28"/>
        </w:rPr>
      </w:pPr>
      <w:r>
        <w:rPr>
          <w:rFonts w:ascii="Times New Roman" w:hAnsi="Times New Roman"/>
          <w:b/>
          <w:sz w:val="28"/>
          <w:szCs w:val="28"/>
        </w:rPr>
        <w:t>5</w:t>
      </w:r>
      <w:r w:rsidR="00852E61" w:rsidRPr="00852E61">
        <w:rPr>
          <w:rFonts w:ascii="Times New Roman" w:hAnsi="Times New Roman"/>
          <w:b/>
          <w:sz w:val="28"/>
          <w:szCs w:val="28"/>
        </w:rPr>
        <w:t>.Тестовые задания</w:t>
      </w:r>
    </w:p>
    <w:p w:rsidR="005744AE" w:rsidRPr="005744AE" w:rsidRDefault="005744AE" w:rsidP="005744AE">
      <w:pPr>
        <w:spacing w:after="0" w:line="276" w:lineRule="auto"/>
        <w:ind w:left="360"/>
        <w:rPr>
          <w:rFonts w:ascii="Times New Roman" w:hAnsi="Times New Roman"/>
          <w:sz w:val="28"/>
          <w:szCs w:val="28"/>
        </w:rPr>
      </w:pPr>
      <w:r>
        <w:rPr>
          <w:rFonts w:ascii="Times New Roman" w:hAnsi="Times New Roman"/>
          <w:b/>
          <w:bCs/>
          <w:sz w:val="28"/>
          <w:szCs w:val="28"/>
        </w:rPr>
        <w:t>1</w:t>
      </w:r>
      <w:r w:rsidRPr="005744AE">
        <w:rPr>
          <w:rFonts w:ascii="Times New Roman" w:hAnsi="Times New Roman"/>
          <w:b/>
          <w:bCs/>
          <w:sz w:val="28"/>
          <w:szCs w:val="28"/>
        </w:rPr>
        <w:t>.</w:t>
      </w:r>
      <w:r w:rsidRPr="005744AE">
        <w:rPr>
          <w:rFonts w:ascii="Times New Roman" w:hAnsi="Times New Roman"/>
          <w:sz w:val="28"/>
          <w:szCs w:val="28"/>
        </w:rPr>
        <w:t> Превращение Москвы в центр объединения русских земель связано с деятельностью</w:t>
      </w:r>
    </w:p>
    <w:p w:rsidR="005744AE" w:rsidRPr="005744AE" w:rsidRDefault="005744AE" w:rsidP="005744AE">
      <w:pPr>
        <w:spacing w:after="0" w:line="276" w:lineRule="auto"/>
        <w:ind w:left="360"/>
        <w:rPr>
          <w:rFonts w:ascii="Times New Roman" w:hAnsi="Times New Roman"/>
          <w:sz w:val="28"/>
          <w:szCs w:val="28"/>
        </w:rPr>
      </w:pPr>
      <w:r w:rsidRPr="005744AE">
        <w:rPr>
          <w:rFonts w:ascii="Times New Roman" w:hAnsi="Times New Roman"/>
          <w:sz w:val="28"/>
          <w:szCs w:val="28"/>
        </w:rPr>
        <w:t>1) Владимира Мономаха и Мстислава Удалого</w:t>
      </w:r>
      <w:r w:rsidRPr="005744AE">
        <w:rPr>
          <w:rFonts w:ascii="Times New Roman" w:hAnsi="Times New Roman"/>
          <w:sz w:val="28"/>
          <w:szCs w:val="28"/>
        </w:rPr>
        <w:br/>
        <w:t>2) Юрия Долгорукого и Андрея Боголюбского</w:t>
      </w:r>
      <w:r w:rsidRPr="005744AE">
        <w:rPr>
          <w:rFonts w:ascii="Times New Roman" w:hAnsi="Times New Roman"/>
          <w:sz w:val="28"/>
          <w:szCs w:val="28"/>
        </w:rPr>
        <w:br/>
        <w:t>3) Ивана Калиты и Дмитрия Донского</w:t>
      </w:r>
      <w:r w:rsidRPr="005744AE">
        <w:rPr>
          <w:rFonts w:ascii="Times New Roman" w:hAnsi="Times New Roman"/>
          <w:sz w:val="28"/>
          <w:szCs w:val="28"/>
        </w:rPr>
        <w:br/>
        <w:t>4) Ярослава Всеволодовича и Александра Невского</w:t>
      </w:r>
    </w:p>
    <w:p w:rsidR="005744AE" w:rsidRPr="005744AE" w:rsidRDefault="005744AE" w:rsidP="005744AE">
      <w:pPr>
        <w:spacing w:after="0" w:line="276" w:lineRule="auto"/>
        <w:ind w:left="360"/>
        <w:rPr>
          <w:rFonts w:ascii="Times New Roman" w:hAnsi="Times New Roman"/>
          <w:sz w:val="28"/>
          <w:szCs w:val="28"/>
        </w:rPr>
      </w:pPr>
      <w:r>
        <w:rPr>
          <w:rFonts w:ascii="Times New Roman" w:hAnsi="Times New Roman"/>
          <w:b/>
          <w:bCs/>
          <w:sz w:val="28"/>
          <w:szCs w:val="28"/>
        </w:rPr>
        <w:t>2</w:t>
      </w:r>
      <w:r w:rsidRPr="005744AE">
        <w:rPr>
          <w:rFonts w:ascii="Times New Roman" w:hAnsi="Times New Roman"/>
          <w:b/>
          <w:bCs/>
          <w:sz w:val="28"/>
          <w:szCs w:val="28"/>
        </w:rPr>
        <w:t>.</w:t>
      </w:r>
      <w:r w:rsidRPr="005744AE">
        <w:rPr>
          <w:rFonts w:ascii="Times New Roman" w:hAnsi="Times New Roman"/>
          <w:sz w:val="28"/>
          <w:szCs w:val="28"/>
        </w:rPr>
        <w:t> Какое из названных ниже княжеств было соперником Московского княжества в борьбе за роль центра объединения Руси?</w:t>
      </w:r>
    </w:p>
    <w:p w:rsidR="005744AE" w:rsidRDefault="005744AE" w:rsidP="005744AE">
      <w:pPr>
        <w:spacing w:after="0" w:line="276" w:lineRule="auto"/>
        <w:ind w:left="360"/>
        <w:rPr>
          <w:rFonts w:ascii="Times New Roman" w:hAnsi="Times New Roman"/>
          <w:sz w:val="28"/>
          <w:szCs w:val="28"/>
        </w:rPr>
      </w:pPr>
      <w:r w:rsidRPr="005744AE">
        <w:rPr>
          <w:rFonts w:ascii="Times New Roman" w:hAnsi="Times New Roman"/>
          <w:sz w:val="28"/>
          <w:szCs w:val="28"/>
        </w:rPr>
        <w:t>1) Киевское княжество</w:t>
      </w:r>
      <w:r w:rsidRPr="005744AE">
        <w:rPr>
          <w:rFonts w:ascii="Times New Roman" w:hAnsi="Times New Roman"/>
          <w:sz w:val="28"/>
          <w:szCs w:val="28"/>
        </w:rPr>
        <w:br/>
        <w:t>2) Тверское княжество</w:t>
      </w:r>
      <w:r w:rsidRPr="005744AE">
        <w:rPr>
          <w:rFonts w:ascii="Times New Roman" w:hAnsi="Times New Roman"/>
          <w:sz w:val="28"/>
          <w:szCs w:val="28"/>
        </w:rPr>
        <w:br/>
      </w:r>
      <w:r w:rsidRPr="005744AE">
        <w:rPr>
          <w:rFonts w:ascii="Times New Roman" w:hAnsi="Times New Roman"/>
          <w:sz w:val="28"/>
          <w:szCs w:val="28"/>
        </w:rPr>
        <w:lastRenderedPageBreak/>
        <w:t>3) Рязанское княжество</w:t>
      </w:r>
      <w:r w:rsidRPr="005744AE">
        <w:rPr>
          <w:rFonts w:ascii="Times New Roman" w:hAnsi="Times New Roman"/>
          <w:sz w:val="28"/>
          <w:szCs w:val="28"/>
        </w:rPr>
        <w:br/>
        <w:t>4) Переяславское княжество</w:t>
      </w:r>
    </w:p>
    <w:p w:rsidR="005744AE" w:rsidRPr="005744AE" w:rsidRDefault="005744AE" w:rsidP="005744AE">
      <w:pPr>
        <w:spacing w:after="0" w:line="276" w:lineRule="auto"/>
        <w:ind w:left="360"/>
        <w:rPr>
          <w:rFonts w:ascii="Times New Roman" w:hAnsi="Times New Roman"/>
          <w:sz w:val="28"/>
          <w:szCs w:val="28"/>
        </w:rPr>
      </w:pPr>
      <w:r>
        <w:rPr>
          <w:rFonts w:ascii="Times New Roman" w:hAnsi="Times New Roman"/>
          <w:b/>
          <w:bCs/>
          <w:sz w:val="28"/>
          <w:szCs w:val="28"/>
        </w:rPr>
        <w:t>3</w:t>
      </w:r>
      <w:r w:rsidRPr="005744AE">
        <w:rPr>
          <w:rFonts w:ascii="Times New Roman" w:hAnsi="Times New Roman"/>
          <w:b/>
          <w:bCs/>
          <w:sz w:val="28"/>
          <w:szCs w:val="28"/>
        </w:rPr>
        <w:t>.</w:t>
      </w:r>
      <w:r w:rsidRPr="005744AE">
        <w:rPr>
          <w:rFonts w:ascii="Times New Roman" w:hAnsi="Times New Roman"/>
          <w:sz w:val="28"/>
          <w:szCs w:val="28"/>
        </w:rPr>
        <w:t> Укажите, что из перечисленного ниже относится к деятельности Ивана Калиты.</w:t>
      </w:r>
    </w:p>
    <w:p w:rsidR="005744AE" w:rsidRPr="005744AE" w:rsidRDefault="005744AE" w:rsidP="005744AE">
      <w:pPr>
        <w:spacing w:after="0" w:line="276" w:lineRule="auto"/>
        <w:ind w:left="360"/>
        <w:rPr>
          <w:rFonts w:ascii="Times New Roman" w:hAnsi="Times New Roman"/>
          <w:sz w:val="28"/>
          <w:szCs w:val="28"/>
        </w:rPr>
      </w:pPr>
      <w:r w:rsidRPr="005744AE">
        <w:rPr>
          <w:rFonts w:ascii="Times New Roman" w:hAnsi="Times New Roman"/>
          <w:sz w:val="28"/>
          <w:szCs w:val="28"/>
        </w:rPr>
        <w:t>1) получение права сбора дани для ордынского хана со всех русских земель</w:t>
      </w:r>
      <w:r w:rsidRPr="005744AE">
        <w:rPr>
          <w:rFonts w:ascii="Times New Roman" w:hAnsi="Times New Roman"/>
          <w:sz w:val="28"/>
          <w:szCs w:val="28"/>
        </w:rPr>
        <w:br/>
        <w:t>2) начало освоения Сибири</w:t>
      </w:r>
      <w:r w:rsidRPr="005744AE">
        <w:rPr>
          <w:rFonts w:ascii="Times New Roman" w:hAnsi="Times New Roman"/>
          <w:sz w:val="28"/>
          <w:szCs w:val="28"/>
        </w:rPr>
        <w:br/>
        <w:t>3) прекращение уплаты дани ордынскому хану</w:t>
      </w:r>
      <w:r w:rsidRPr="005744AE">
        <w:rPr>
          <w:rFonts w:ascii="Times New Roman" w:hAnsi="Times New Roman"/>
          <w:sz w:val="28"/>
          <w:szCs w:val="28"/>
        </w:rPr>
        <w:br/>
        <w:t>4) учреждение приказов</w:t>
      </w:r>
    </w:p>
    <w:p w:rsidR="005744AE" w:rsidRPr="005744AE" w:rsidRDefault="005744AE" w:rsidP="005744AE">
      <w:pPr>
        <w:spacing w:after="0" w:line="276" w:lineRule="auto"/>
        <w:ind w:left="360"/>
        <w:rPr>
          <w:rFonts w:ascii="Times New Roman" w:hAnsi="Times New Roman"/>
          <w:sz w:val="28"/>
          <w:szCs w:val="28"/>
        </w:rPr>
      </w:pPr>
      <w:r>
        <w:rPr>
          <w:rFonts w:ascii="Times New Roman" w:hAnsi="Times New Roman"/>
          <w:b/>
          <w:bCs/>
          <w:sz w:val="28"/>
          <w:szCs w:val="28"/>
        </w:rPr>
        <w:t>4</w:t>
      </w:r>
      <w:r w:rsidRPr="005744AE">
        <w:rPr>
          <w:rFonts w:ascii="Times New Roman" w:hAnsi="Times New Roman"/>
          <w:b/>
          <w:bCs/>
          <w:sz w:val="28"/>
          <w:szCs w:val="28"/>
        </w:rPr>
        <w:t>.</w:t>
      </w:r>
      <w:r w:rsidRPr="005744AE">
        <w:rPr>
          <w:rFonts w:ascii="Times New Roman" w:hAnsi="Times New Roman"/>
          <w:sz w:val="28"/>
          <w:szCs w:val="28"/>
        </w:rPr>
        <w:t> В каком году произошла</w:t>
      </w:r>
      <w:r>
        <w:rPr>
          <w:rFonts w:ascii="Times New Roman" w:hAnsi="Times New Roman"/>
          <w:sz w:val="28"/>
          <w:szCs w:val="28"/>
        </w:rPr>
        <w:t xml:space="preserve"> окончательная победа над монголо-татарами</w:t>
      </w:r>
      <w:r w:rsidRPr="005744AE">
        <w:rPr>
          <w:rFonts w:ascii="Times New Roman" w:hAnsi="Times New Roman"/>
          <w:sz w:val="28"/>
          <w:szCs w:val="28"/>
        </w:rPr>
        <w:t>?</w:t>
      </w:r>
    </w:p>
    <w:p w:rsidR="005744AE" w:rsidRPr="005744AE" w:rsidRDefault="005744AE" w:rsidP="005744AE">
      <w:pPr>
        <w:spacing w:after="0" w:line="276" w:lineRule="auto"/>
        <w:ind w:left="360"/>
        <w:rPr>
          <w:rFonts w:ascii="Times New Roman" w:hAnsi="Times New Roman"/>
          <w:sz w:val="28"/>
          <w:szCs w:val="28"/>
        </w:rPr>
      </w:pPr>
      <w:r w:rsidRPr="005744AE">
        <w:rPr>
          <w:rFonts w:ascii="Times New Roman" w:hAnsi="Times New Roman"/>
          <w:sz w:val="28"/>
          <w:szCs w:val="28"/>
        </w:rPr>
        <w:t>1) 1378 г.</w:t>
      </w:r>
      <w:r w:rsidRPr="005744AE">
        <w:rPr>
          <w:rFonts w:ascii="Times New Roman" w:hAnsi="Times New Roman"/>
          <w:sz w:val="28"/>
          <w:szCs w:val="28"/>
        </w:rPr>
        <w:br/>
        <w:t>2) 1380 г.</w:t>
      </w:r>
      <w:r w:rsidRPr="005744AE">
        <w:rPr>
          <w:rFonts w:ascii="Times New Roman" w:hAnsi="Times New Roman"/>
          <w:sz w:val="28"/>
          <w:szCs w:val="28"/>
        </w:rPr>
        <w:br/>
        <w:t>3) 1480 г.</w:t>
      </w:r>
      <w:r w:rsidRPr="005744AE">
        <w:rPr>
          <w:rFonts w:ascii="Times New Roman" w:hAnsi="Times New Roman"/>
          <w:sz w:val="28"/>
          <w:szCs w:val="28"/>
        </w:rPr>
        <w:br/>
        <w:t>4) 1497 г.</w:t>
      </w:r>
    </w:p>
    <w:p w:rsidR="005744AE" w:rsidRPr="005744AE" w:rsidRDefault="005744AE" w:rsidP="005744AE">
      <w:pPr>
        <w:spacing w:after="0" w:line="276" w:lineRule="auto"/>
        <w:ind w:left="360"/>
        <w:rPr>
          <w:rFonts w:ascii="Times New Roman" w:hAnsi="Times New Roman"/>
          <w:sz w:val="28"/>
          <w:szCs w:val="28"/>
        </w:rPr>
      </w:pPr>
      <w:r>
        <w:rPr>
          <w:rFonts w:ascii="Times New Roman" w:hAnsi="Times New Roman"/>
          <w:b/>
          <w:bCs/>
          <w:sz w:val="28"/>
          <w:szCs w:val="28"/>
        </w:rPr>
        <w:t>5</w:t>
      </w:r>
      <w:r w:rsidRPr="005744AE">
        <w:rPr>
          <w:rFonts w:ascii="Times New Roman" w:hAnsi="Times New Roman"/>
          <w:b/>
          <w:bCs/>
          <w:sz w:val="28"/>
          <w:szCs w:val="28"/>
        </w:rPr>
        <w:t>.</w:t>
      </w:r>
      <w:r w:rsidRPr="005744AE">
        <w:rPr>
          <w:rFonts w:ascii="Times New Roman" w:hAnsi="Times New Roman"/>
          <w:sz w:val="28"/>
          <w:szCs w:val="28"/>
        </w:rPr>
        <w:t> Укажите название совещательного органа при Московском государе.</w:t>
      </w:r>
    </w:p>
    <w:p w:rsidR="005744AE" w:rsidRPr="005744AE" w:rsidRDefault="005744AE" w:rsidP="005744AE">
      <w:pPr>
        <w:spacing w:after="0" w:line="276" w:lineRule="auto"/>
        <w:ind w:left="360"/>
        <w:rPr>
          <w:rFonts w:ascii="Times New Roman" w:hAnsi="Times New Roman"/>
          <w:sz w:val="28"/>
          <w:szCs w:val="28"/>
        </w:rPr>
      </w:pPr>
      <w:r w:rsidRPr="005744AE">
        <w:rPr>
          <w:rFonts w:ascii="Times New Roman" w:hAnsi="Times New Roman"/>
          <w:sz w:val="28"/>
          <w:szCs w:val="28"/>
        </w:rPr>
        <w:t>1) Боярская дума</w:t>
      </w:r>
      <w:r w:rsidRPr="005744AE">
        <w:rPr>
          <w:rFonts w:ascii="Times New Roman" w:hAnsi="Times New Roman"/>
          <w:sz w:val="28"/>
          <w:szCs w:val="28"/>
        </w:rPr>
        <w:br/>
        <w:t>2) дворец</w:t>
      </w:r>
      <w:r w:rsidRPr="005744AE">
        <w:rPr>
          <w:rFonts w:ascii="Times New Roman" w:hAnsi="Times New Roman"/>
          <w:sz w:val="28"/>
          <w:szCs w:val="28"/>
        </w:rPr>
        <w:br/>
        <w:t>3) казна</w:t>
      </w:r>
      <w:r w:rsidRPr="005744AE">
        <w:rPr>
          <w:rFonts w:ascii="Times New Roman" w:hAnsi="Times New Roman"/>
          <w:sz w:val="28"/>
          <w:szCs w:val="28"/>
        </w:rPr>
        <w:br/>
        <w:t>4) волостель</w:t>
      </w:r>
    </w:p>
    <w:p w:rsidR="005744AE" w:rsidRPr="005744AE" w:rsidRDefault="005744AE" w:rsidP="00852E61">
      <w:pPr>
        <w:spacing w:after="0" w:line="276" w:lineRule="auto"/>
        <w:ind w:left="360"/>
        <w:rPr>
          <w:rFonts w:ascii="Times New Roman" w:hAnsi="Times New Roman"/>
          <w:sz w:val="28"/>
          <w:szCs w:val="28"/>
        </w:rPr>
      </w:pPr>
      <w:r>
        <w:rPr>
          <w:rFonts w:ascii="Times New Roman" w:hAnsi="Times New Roman"/>
          <w:b/>
          <w:bCs/>
          <w:sz w:val="28"/>
          <w:szCs w:val="28"/>
        </w:rPr>
        <w:t>6</w:t>
      </w:r>
      <w:r w:rsidRPr="005744AE">
        <w:rPr>
          <w:rFonts w:ascii="Times New Roman" w:hAnsi="Times New Roman"/>
          <w:b/>
          <w:bCs/>
          <w:sz w:val="28"/>
          <w:szCs w:val="28"/>
        </w:rPr>
        <w:t>.</w:t>
      </w:r>
      <w:r w:rsidRPr="005744AE">
        <w:rPr>
          <w:rFonts w:ascii="Times New Roman" w:hAnsi="Times New Roman"/>
          <w:sz w:val="28"/>
          <w:szCs w:val="28"/>
        </w:rPr>
        <w:t> </w:t>
      </w:r>
      <w:r w:rsidR="00852E61" w:rsidRPr="005744AE">
        <w:rPr>
          <w:rFonts w:ascii="Times New Roman" w:hAnsi="Times New Roman"/>
          <w:sz w:val="28"/>
          <w:szCs w:val="28"/>
        </w:rPr>
        <w:t xml:space="preserve"> </w:t>
      </w:r>
      <w:r w:rsidRPr="005744AE">
        <w:rPr>
          <w:rFonts w:ascii="Times New Roman" w:hAnsi="Times New Roman"/>
          <w:sz w:val="28"/>
          <w:szCs w:val="28"/>
        </w:rPr>
        <w:t>Укажите событие, в результате которого, по мнению большинства историков, на государственной печати московского князя появилось изображение</w:t>
      </w:r>
      <w:r w:rsidR="00852E61">
        <w:rPr>
          <w:rFonts w:ascii="Times New Roman" w:hAnsi="Times New Roman"/>
          <w:sz w:val="28"/>
          <w:szCs w:val="28"/>
        </w:rPr>
        <w:t xml:space="preserve"> двуглавого орла</w:t>
      </w:r>
      <w:r w:rsidRPr="005744AE">
        <w:rPr>
          <w:rFonts w:ascii="Times New Roman" w:hAnsi="Times New Roman"/>
          <w:sz w:val="28"/>
          <w:szCs w:val="28"/>
        </w:rPr>
        <w:t>.</w:t>
      </w:r>
    </w:p>
    <w:p w:rsidR="005744AE" w:rsidRPr="005744AE" w:rsidRDefault="005744AE" w:rsidP="005744AE">
      <w:pPr>
        <w:spacing w:after="0" w:line="276" w:lineRule="auto"/>
        <w:ind w:left="360"/>
        <w:rPr>
          <w:rFonts w:ascii="Times New Roman" w:hAnsi="Times New Roman"/>
          <w:sz w:val="28"/>
          <w:szCs w:val="28"/>
        </w:rPr>
      </w:pPr>
      <w:r w:rsidRPr="005744AE">
        <w:rPr>
          <w:rFonts w:ascii="Times New Roman" w:hAnsi="Times New Roman"/>
          <w:sz w:val="28"/>
          <w:szCs w:val="28"/>
        </w:rPr>
        <w:t>1) присоединение Новгорода к Москве</w:t>
      </w:r>
      <w:r w:rsidRPr="005744AE">
        <w:rPr>
          <w:rFonts w:ascii="Times New Roman" w:hAnsi="Times New Roman"/>
          <w:sz w:val="28"/>
          <w:szCs w:val="28"/>
        </w:rPr>
        <w:br/>
        <w:t>2) издание Иваном III Судебника</w:t>
      </w:r>
      <w:r w:rsidRPr="005744AE">
        <w:rPr>
          <w:rFonts w:ascii="Times New Roman" w:hAnsi="Times New Roman"/>
          <w:sz w:val="28"/>
          <w:szCs w:val="28"/>
        </w:rPr>
        <w:br/>
        <w:t>3) женитьба Ивана III на племяннице последнего византийского императора Софье Палеолог</w:t>
      </w:r>
      <w:r w:rsidRPr="005744AE">
        <w:rPr>
          <w:rFonts w:ascii="Times New Roman" w:hAnsi="Times New Roman"/>
          <w:sz w:val="28"/>
          <w:szCs w:val="28"/>
        </w:rPr>
        <w:br/>
        <w:t>4) окончательное освобождение Руси от ордынской зависимости</w:t>
      </w:r>
    </w:p>
    <w:p w:rsidR="005744AE" w:rsidRPr="005744AE" w:rsidRDefault="005744AE" w:rsidP="005744AE">
      <w:pPr>
        <w:spacing w:after="0" w:line="276" w:lineRule="auto"/>
        <w:ind w:left="360"/>
        <w:rPr>
          <w:rFonts w:ascii="Times New Roman" w:hAnsi="Times New Roman"/>
          <w:sz w:val="28"/>
          <w:szCs w:val="28"/>
        </w:rPr>
      </w:pPr>
      <w:r>
        <w:rPr>
          <w:rFonts w:ascii="Times New Roman" w:hAnsi="Times New Roman"/>
          <w:b/>
          <w:bCs/>
          <w:sz w:val="28"/>
          <w:szCs w:val="28"/>
        </w:rPr>
        <w:t>7</w:t>
      </w:r>
      <w:r w:rsidRPr="005744AE">
        <w:rPr>
          <w:rFonts w:ascii="Times New Roman" w:hAnsi="Times New Roman"/>
          <w:b/>
          <w:bCs/>
          <w:sz w:val="28"/>
          <w:szCs w:val="28"/>
        </w:rPr>
        <w:t>.</w:t>
      </w:r>
      <w:r w:rsidRPr="005744AE">
        <w:rPr>
          <w:rFonts w:ascii="Times New Roman" w:hAnsi="Times New Roman"/>
          <w:sz w:val="28"/>
          <w:szCs w:val="28"/>
        </w:rPr>
        <w:t> Кто из названных ниже правителей первым принял титул «Государь всея Руси»?</w:t>
      </w:r>
    </w:p>
    <w:p w:rsidR="005744AE" w:rsidRPr="005744AE" w:rsidRDefault="005744AE" w:rsidP="005744AE">
      <w:pPr>
        <w:spacing w:after="0" w:line="276" w:lineRule="auto"/>
        <w:ind w:left="360"/>
        <w:rPr>
          <w:rFonts w:ascii="Times New Roman" w:hAnsi="Times New Roman"/>
          <w:sz w:val="28"/>
          <w:szCs w:val="28"/>
        </w:rPr>
      </w:pPr>
      <w:r w:rsidRPr="005744AE">
        <w:rPr>
          <w:rFonts w:ascii="Times New Roman" w:hAnsi="Times New Roman"/>
          <w:sz w:val="28"/>
          <w:szCs w:val="28"/>
        </w:rPr>
        <w:t>1) Дмитрий Донской</w:t>
      </w:r>
      <w:r w:rsidRPr="005744AE">
        <w:rPr>
          <w:rFonts w:ascii="Times New Roman" w:hAnsi="Times New Roman"/>
          <w:sz w:val="28"/>
          <w:szCs w:val="28"/>
        </w:rPr>
        <w:br/>
        <w:t>2) Василий II Тёмный</w:t>
      </w:r>
      <w:r w:rsidRPr="005744AE">
        <w:rPr>
          <w:rFonts w:ascii="Times New Roman" w:hAnsi="Times New Roman"/>
          <w:sz w:val="28"/>
          <w:szCs w:val="28"/>
        </w:rPr>
        <w:br/>
        <w:t>3) Иван III</w:t>
      </w:r>
      <w:r w:rsidRPr="005744AE">
        <w:rPr>
          <w:rFonts w:ascii="Times New Roman" w:hAnsi="Times New Roman"/>
          <w:sz w:val="28"/>
          <w:szCs w:val="28"/>
        </w:rPr>
        <w:br/>
        <w:t>4) Фёдор Иоаннович</w:t>
      </w:r>
    </w:p>
    <w:p w:rsidR="005744AE" w:rsidRPr="005744AE" w:rsidRDefault="005744AE" w:rsidP="005744AE">
      <w:pPr>
        <w:spacing w:after="0" w:line="276" w:lineRule="auto"/>
        <w:ind w:left="360"/>
        <w:rPr>
          <w:rFonts w:ascii="Times New Roman" w:hAnsi="Times New Roman"/>
          <w:sz w:val="28"/>
          <w:szCs w:val="28"/>
        </w:rPr>
      </w:pPr>
      <w:r>
        <w:rPr>
          <w:rFonts w:ascii="Times New Roman" w:hAnsi="Times New Roman"/>
          <w:b/>
          <w:bCs/>
          <w:sz w:val="28"/>
          <w:szCs w:val="28"/>
        </w:rPr>
        <w:t>8</w:t>
      </w:r>
      <w:r w:rsidRPr="005744AE">
        <w:rPr>
          <w:rFonts w:ascii="Times New Roman" w:hAnsi="Times New Roman"/>
          <w:b/>
          <w:bCs/>
          <w:sz w:val="28"/>
          <w:szCs w:val="28"/>
        </w:rPr>
        <w:t>.</w:t>
      </w:r>
      <w:r w:rsidRPr="005744AE">
        <w:rPr>
          <w:rFonts w:ascii="Times New Roman" w:hAnsi="Times New Roman"/>
          <w:sz w:val="28"/>
          <w:szCs w:val="28"/>
        </w:rPr>
        <w:t> Какие события связаны с княжением Ивана III? Найдите в приведённом ниже списке </w:t>
      </w:r>
      <w:r w:rsidRPr="005744AE">
        <w:rPr>
          <w:rFonts w:ascii="Times New Roman" w:hAnsi="Times New Roman"/>
          <w:b/>
          <w:bCs/>
          <w:sz w:val="28"/>
          <w:szCs w:val="28"/>
        </w:rPr>
        <w:t>три</w:t>
      </w:r>
      <w:r w:rsidRPr="005744AE">
        <w:rPr>
          <w:rFonts w:ascii="Times New Roman" w:hAnsi="Times New Roman"/>
          <w:sz w:val="28"/>
          <w:szCs w:val="28"/>
        </w:rPr>
        <w:t> события и запишите цифры, под которыми они указаны.</w:t>
      </w:r>
    </w:p>
    <w:p w:rsidR="005744AE" w:rsidRPr="005744AE" w:rsidRDefault="005744AE" w:rsidP="005744AE">
      <w:pPr>
        <w:spacing w:after="0" w:line="276" w:lineRule="auto"/>
        <w:ind w:left="360"/>
        <w:rPr>
          <w:rFonts w:ascii="Times New Roman" w:hAnsi="Times New Roman"/>
          <w:sz w:val="28"/>
          <w:szCs w:val="28"/>
        </w:rPr>
      </w:pPr>
      <w:r w:rsidRPr="005744AE">
        <w:rPr>
          <w:rFonts w:ascii="Times New Roman" w:hAnsi="Times New Roman"/>
          <w:sz w:val="28"/>
          <w:szCs w:val="28"/>
        </w:rPr>
        <w:t>1) Смоленская война</w:t>
      </w:r>
      <w:r w:rsidRPr="005744AE">
        <w:rPr>
          <w:rFonts w:ascii="Times New Roman" w:hAnsi="Times New Roman"/>
          <w:sz w:val="28"/>
          <w:szCs w:val="28"/>
        </w:rPr>
        <w:br/>
        <w:t>2) Семилетняя война</w:t>
      </w:r>
      <w:r w:rsidRPr="005744AE">
        <w:rPr>
          <w:rFonts w:ascii="Times New Roman" w:hAnsi="Times New Roman"/>
          <w:sz w:val="28"/>
          <w:szCs w:val="28"/>
        </w:rPr>
        <w:br/>
        <w:t>3) стояние на реке Угре</w:t>
      </w:r>
      <w:r w:rsidRPr="005744AE">
        <w:rPr>
          <w:rFonts w:ascii="Times New Roman" w:hAnsi="Times New Roman"/>
          <w:sz w:val="28"/>
          <w:szCs w:val="28"/>
        </w:rPr>
        <w:br/>
        <w:t>4) присоединение Новгорода к Москве</w:t>
      </w:r>
      <w:r w:rsidRPr="005744AE">
        <w:rPr>
          <w:rFonts w:ascii="Times New Roman" w:hAnsi="Times New Roman"/>
          <w:sz w:val="28"/>
          <w:szCs w:val="28"/>
        </w:rPr>
        <w:br/>
        <w:t>5) созыв первого Земского собора</w:t>
      </w:r>
      <w:r w:rsidRPr="005744AE">
        <w:rPr>
          <w:rFonts w:ascii="Times New Roman" w:hAnsi="Times New Roman"/>
          <w:sz w:val="28"/>
          <w:szCs w:val="28"/>
        </w:rPr>
        <w:br/>
        <w:t>6) строительство Московского кремля</w:t>
      </w:r>
    </w:p>
    <w:p w:rsidR="005744AE" w:rsidRPr="005744AE" w:rsidRDefault="005744AE" w:rsidP="005744AE">
      <w:pPr>
        <w:spacing w:after="0" w:line="276" w:lineRule="auto"/>
        <w:ind w:left="360"/>
        <w:rPr>
          <w:rFonts w:ascii="Times New Roman" w:hAnsi="Times New Roman"/>
          <w:sz w:val="28"/>
          <w:szCs w:val="28"/>
        </w:rPr>
      </w:pPr>
      <w:r>
        <w:rPr>
          <w:rFonts w:ascii="Times New Roman" w:hAnsi="Times New Roman"/>
          <w:b/>
          <w:bCs/>
          <w:sz w:val="28"/>
          <w:szCs w:val="28"/>
        </w:rPr>
        <w:lastRenderedPageBreak/>
        <w:t>9</w:t>
      </w:r>
      <w:r w:rsidRPr="005744AE">
        <w:rPr>
          <w:rFonts w:ascii="Times New Roman" w:hAnsi="Times New Roman"/>
          <w:b/>
          <w:bCs/>
          <w:sz w:val="28"/>
          <w:szCs w:val="28"/>
        </w:rPr>
        <w:t>.</w:t>
      </w:r>
      <w:r w:rsidRPr="005744AE">
        <w:rPr>
          <w:rFonts w:ascii="Times New Roman" w:hAnsi="Times New Roman"/>
          <w:sz w:val="28"/>
          <w:szCs w:val="28"/>
        </w:rPr>
        <w:t> Расположите в хронологической последовательности исторические события.</w:t>
      </w:r>
    </w:p>
    <w:p w:rsidR="005744AE" w:rsidRPr="005744AE" w:rsidRDefault="005744AE" w:rsidP="005744AE">
      <w:pPr>
        <w:spacing w:after="0" w:line="276" w:lineRule="auto"/>
        <w:ind w:left="360"/>
        <w:rPr>
          <w:rFonts w:ascii="Times New Roman" w:hAnsi="Times New Roman"/>
          <w:sz w:val="28"/>
          <w:szCs w:val="28"/>
        </w:rPr>
      </w:pPr>
      <w:r w:rsidRPr="005744AE">
        <w:rPr>
          <w:rFonts w:ascii="Times New Roman" w:hAnsi="Times New Roman"/>
          <w:sz w:val="28"/>
          <w:szCs w:val="28"/>
        </w:rPr>
        <w:t>1) стояние на реке Угре</w:t>
      </w:r>
      <w:r w:rsidRPr="005744AE">
        <w:rPr>
          <w:rFonts w:ascii="Times New Roman" w:hAnsi="Times New Roman"/>
          <w:sz w:val="28"/>
          <w:szCs w:val="28"/>
        </w:rPr>
        <w:br/>
        <w:t>2) присоединение Смоленска к Московскому государству</w:t>
      </w:r>
      <w:r w:rsidRPr="005744AE">
        <w:rPr>
          <w:rFonts w:ascii="Times New Roman" w:hAnsi="Times New Roman"/>
          <w:sz w:val="28"/>
          <w:szCs w:val="28"/>
        </w:rPr>
        <w:br/>
        <w:t>3) создание Судебника Ивана III — общероссийского свода законов</w:t>
      </w:r>
      <w:r w:rsidRPr="005744AE">
        <w:rPr>
          <w:rFonts w:ascii="Times New Roman" w:hAnsi="Times New Roman"/>
          <w:sz w:val="28"/>
          <w:szCs w:val="28"/>
        </w:rPr>
        <w:br/>
        <w:t>4) ликвидация самостоятельности Новгорода</w:t>
      </w:r>
    </w:p>
    <w:p w:rsidR="005744AE" w:rsidRDefault="005744AE" w:rsidP="00A305A4">
      <w:pPr>
        <w:spacing w:after="0" w:line="276" w:lineRule="auto"/>
        <w:ind w:left="360"/>
        <w:rPr>
          <w:rFonts w:ascii="Times New Roman" w:hAnsi="Times New Roman"/>
          <w:sz w:val="28"/>
          <w:szCs w:val="28"/>
        </w:rPr>
      </w:pPr>
    </w:p>
    <w:p w:rsidR="005744AE" w:rsidRDefault="005744AE" w:rsidP="00A305A4">
      <w:pPr>
        <w:spacing w:after="0" w:line="276" w:lineRule="auto"/>
        <w:ind w:left="360"/>
        <w:rPr>
          <w:rFonts w:ascii="Times New Roman" w:hAnsi="Times New Roman"/>
          <w:sz w:val="28"/>
          <w:szCs w:val="28"/>
        </w:rPr>
      </w:pPr>
    </w:p>
    <w:p w:rsidR="00A933D1" w:rsidRPr="00A933D1" w:rsidRDefault="00A933D1" w:rsidP="00A933D1">
      <w:pPr>
        <w:spacing w:after="0" w:line="276" w:lineRule="auto"/>
        <w:jc w:val="both"/>
        <w:rPr>
          <w:rFonts w:ascii="Times New Roman" w:eastAsia="Times New Roman" w:hAnsi="Times New Roman"/>
          <w:sz w:val="28"/>
          <w:szCs w:val="28"/>
        </w:rPr>
      </w:pPr>
      <w:r w:rsidRPr="00A933D1">
        <w:rPr>
          <w:rFonts w:ascii="Times New Roman" w:eastAsia="Times New Roman" w:hAnsi="Times New Roman"/>
          <w:sz w:val="28"/>
          <w:szCs w:val="28"/>
        </w:rPr>
        <w:t>Ответы  на задания присылать на электронную почту - rangaeva1971@mail.ru</w:t>
      </w:r>
    </w:p>
    <w:p w:rsidR="00A933D1" w:rsidRPr="00330373" w:rsidRDefault="00921370" w:rsidP="00330373">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Срок</w:t>
      </w:r>
      <w:r w:rsidR="00F21550">
        <w:rPr>
          <w:rFonts w:ascii="Times New Roman" w:eastAsia="Times New Roman" w:hAnsi="Times New Roman"/>
          <w:sz w:val="28"/>
          <w:szCs w:val="28"/>
          <w:lang w:eastAsia="ru-RU"/>
        </w:rPr>
        <w:t xml:space="preserve"> до 12</w:t>
      </w:r>
      <w:bookmarkStart w:id="0" w:name="_GoBack"/>
      <w:bookmarkEnd w:id="0"/>
      <w:r w:rsidR="0000148C">
        <w:rPr>
          <w:rFonts w:ascii="Times New Roman" w:eastAsia="Times New Roman" w:hAnsi="Times New Roman"/>
          <w:sz w:val="28"/>
          <w:szCs w:val="28"/>
          <w:lang w:eastAsia="ru-RU"/>
        </w:rPr>
        <w:t>.10.21</w:t>
      </w:r>
    </w:p>
    <w:sectPr w:rsidR="00A933D1" w:rsidRPr="00330373" w:rsidSect="00E64D2B">
      <w:pgSz w:w="11906" w:h="16838"/>
      <w:pgMar w:top="851" w:right="851"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 PL UMing CN">
    <w:altName w:val="MS Mincho"/>
    <w:charset w:val="80"/>
    <w:family w:val="auto"/>
    <w:pitch w:val="variable"/>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E012B"/>
    <w:multiLevelType w:val="multilevel"/>
    <w:tmpl w:val="F3024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F74B8A"/>
    <w:multiLevelType w:val="hybridMultilevel"/>
    <w:tmpl w:val="58DA1ECE"/>
    <w:lvl w:ilvl="0" w:tplc="9406335A">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7042933"/>
    <w:multiLevelType w:val="hybridMultilevel"/>
    <w:tmpl w:val="EC287484"/>
    <w:lvl w:ilvl="0" w:tplc="CF36DA5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9230781"/>
    <w:multiLevelType w:val="multilevel"/>
    <w:tmpl w:val="2C623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B23769"/>
    <w:multiLevelType w:val="hybridMultilevel"/>
    <w:tmpl w:val="E9029544"/>
    <w:lvl w:ilvl="0" w:tplc="1540800C">
      <w:start w:val="9"/>
      <w:numFmt w:val="decimalZero"/>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4D1D99"/>
    <w:multiLevelType w:val="hybridMultilevel"/>
    <w:tmpl w:val="67BC14B6"/>
    <w:lvl w:ilvl="0" w:tplc="A50AEAB8">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3337A29"/>
    <w:multiLevelType w:val="hybridMultilevel"/>
    <w:tmpl w:val="7CD22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37085E"/>
    <w:multiLevelType w:val="multilevel"/>
    <w:tmpl w:val="426A3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0449B0"/>
    <w:multiLevelType w:val="multilevel"/>
    <w:tmpl w:val="755EF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7E912C6"/>
    <w:multiLevelType w:val="multilevel"/>
    <w:tmpl w:val="B4EAE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B2112C"/>
    <w:multiLevelType w:val="multilevel"/>
    <w:tmpl w:val="FC028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26303E6"/>
    <w:multiLevelType w:val="hybridMultilevel"/>
    <w:tmpl w:val="8472931A"/>
    <w:lvl w:ilvl="0" w:tplc="C0225A9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29470F3"/>
    <w:multiLevelType w:val="multilevel"/>
    <w:tmpl w:val="EE48C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6921480"/>
    <w:multiLevelType w:val="multilevel"/>
    <w:tmpl w:val="38D82A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DB845B7"/>
    <w:multiLevelType w:val="hybridMultilevel"/>
    <w:tmpl w:val="25326DD8"/>
    <w:lvl w:ilvl="0" w:tplc="C8F854E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817387"/>
    <w:multiLevelType w:val="multilevel"/>
    <w:tmpl w:val="99EC8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E384CD1"/>
    <w:multiLevelType w:val="multilevel"/>
    <w:tmpl w:val="563CC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8862269"/>
    <w:multiLevelType w:val="hybridMultilevel"/>
    <w:tmpl w:val="8472931A"/>
    <w:lvl w:ilvl="0" w:tplc="C0225A9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CDC5474"/>
    <w:multiLevelType w:val="multilevel"/>
    <w:tmpl w:val="63485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DCB175B"/>
    <w:multiLevelType w:val="hybridMultilevel"/>
    <w:tmpl w:val="8472931A"/>
    <w:lvl w:ilvl="0" w:tplc="C0225A9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19"/>
  </w:num>
  <w:num w:numId="3">
    <w:abstractNumId w:val="1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3"/>
  </w:num>
  <w:num w:numId="11">
    <w:abstractNumId w:val="0"/>
  </w:num>
  <w:num w:numId="12">
    <w:abstractNumId w:val="16"/>
  </w:num>
  <w:num w:numId="13">
    <w:abstractNumId w:val="9"/>
  </w:num>
  <w:num w:numId="14">
    <w:abstractNumId w:val="3"/>
  </w:num>
  <w:num w:numId="15">
    <w:abstractNumId w:val="10"/>
  </w:num>
  <w:num w:numId="16">
    <w:abstractNumId w:val="14"/>
  </w:num>
  <w:num w:numId="17">
    <w:abstractNumId w:val="6"/>
  </w:num>
  <w:num w:numId="18">
    <w:abstractNumId w:val="15"/>
  </w:num>
  <w:num w:numId="19">
    <w:abstractNumId w:val="18"/>
  </w:num>
  <w:num w:numId="20">
    <w:abstractNumId w:val="1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0E6578"/>
    <w:rsid w:val="0000148C"/>
    <w:rsid w:val="00017046"/>
    <w:rsid w:val="00034738"/>
    <w:rsid w:val="00034938"/>
    <w:rsid w:val="00090862"/>
    <w:rsid w:val="000C735B"/>
    <w:rsid w:val="000E6578"/>
    <w:rsid w:val="00142B61"/>
    <w:rsid w:val="00162ADE"/>
    <w:rsid w:val="00183130"/>
    <w:rsid w:val="001A258B"/>
    <w:rsid w:val="001B5B6D"/>
    <w:rsid w:val="001C03F8"/>
    <w:rsid w:val="001F13E3"/>
    <w:rsid w:val="00207E92"/>
    <w:rsid w:val="00247DF6"/>
    <w:rsid w:val="00253C04"/>
    <w:rsid w:val="0027504B"/>
    <w:rsid w:val="002A0D35"/>
    <w:rsid w:val="002A5EAB"/>
    <w:rsid w:val="002B3C51"/>
    <w:rsid w:val="002C7CD0"/>
    <w:rsid w:val="002D259F"/>
    <w:rsid w:val="002D71AC"/>
    <w:rsid w:val="00302F27"/>
    <w:rsid w:val="00323669"/>
    <w:rsid w:val="00330373"/>
    <w:rsid w:val="00345815"/>
    <w:rsid w:val="00383AF0"/>
    <w:rsid w:val="00397CAB"/>
    <w:rsid w:val="003C107F"/>
    <w:rsid w:val="00447857"/>
    <w:rsid w:val="004720CB"/>
    <w:rsid w:val="004971AF"/>
    <w:rsid w:val="004A1177"/>
    <w:rsid w:val="004A13A4"/>
    <w:rsid w:val="004A5519"/>
    <w:rsid w:val="004E0BDE"/>
    <w:rsid w:val="005217CF"/>
    <w:rsid w:val="005744AE"/>
    <w:rsid w:val="00581BEC"/>
    <w:rsid w:val="005903D3"/>
    <w:rsid w:val="005B5866"/>
    <w:rsid w:val="00692474"/>
    <w:rsid w:val="006C72F6"/>
    <w:rsid w:val="006D5F4C"/>
    <w:rsid w:val="006F2411"/>
    <w:rsid w:val="007345DD"/>
    <w:rsid w:val="00737F86"/>
    <w:rsid w:val="00766101"/>
    <w:rsid w:val="007762A6"/>
    <w:rsid w:val="007B27B0"/>
    <w:rsid w:val="007B3A0E"/>
    <w:rsid w:val="00823C40"/>
    <w:rsid w:val="008340D7"/>
    <w:rsid w:val="00846871"/>
    <w:rsid w:val="00852E61"/>
    <w:rsid w:val="00861E36"/>
    <w:rsid w:val="008A1134"/>
    <w:rsid w:val="008A6677"/>
    <w:rsid w:val="008B41F7"/>
    <w:rsid w:val="008D087F"/>
    <w:rsid w:val="008F4081"/>
    <w:rsid w:val="00921370"/>
    <w:rsid w:val="00924704"/>
    <w:rsid w:val="00925520"/>
    <w:rsid w:val="00947A16"/>
    <w:rsid w:val="00957B87"/>
    <w:rsid w:val="00963159"/>
    <w:rsid w:val="009631ED"/>
    <w:rsid w:val="009A2B5E"/>
    <w:rsid w:val="009A7B46"/>
    <w:rsid w:val="009D10CE"/>
    <w:rsid w:val="009D45C9"/>
    <w:rsid w:val="009F2E65"/>
    <w:rsid w:val="00A305A4"/>
    <w:rsid w:val="00A506D6"/>
    <w:rsid w:val="00A626AB"/>
    <w:rsid w:val="00A7489D"/>
    <w:rsid w:val="00A811F7"/>
    <w:rsid w:val="00A8325C"/>
    <w:rsid w:val="00A933D1"/>
    <w:rsid w:val="00A95E84"/>
    <w:rsid w:val="00AE70F5"/>
    <w:rsid w:val="00AF0495"/>
    <w:rsid w:val="00B11AEE"/>
    <w:rsid w:val="00B33B0B"/>
    <w:rsid w:val="00BA5939"/>
    <w:rsid w:val="00BC2C63"/>
    <w:rsid w:val="00BC4EAF"/>
    <w:rsid w:val="00BD2064"/>
    <w:rsid w:val="00BF5B7F"/>
    <w:rsid w:val="00C200BE"/>
    <w:rsid w:val="00C25C3B"/>
    <w:rsid w:val="00C36162"/>
    <w:rsid w:val="00C36D1D"/>
    <w:rsid w:val="00C37E23"/>
    <w:rsid w:val="00C50A89"/>
    <w:rsid w:val="00C727C2"/>
    <w:rsid w:val="00CA7907"/>
    <w:rsid w:val="00D1205B"/>
    <w:rsid w:val="00D1622E"/>
    <w:rsid w:val="00D21913"/>
    <w:rsid w:val="00D30B56"/>
    <w:rsid w:val="00D406D7"/>
    <w:rsid w:val="00D419D3"/>
    <w:rsid w:val="00DA12C3"/>
    <w:rsid w:val="00DB37CC"/>
    <w:rsid w:val="00DD2CE0"/>
    <w:rsid w:val="00DF0886"/>
    <w:rsid w:val="00E31CD1"/>
    <w:rsid w:val="00E3301E"/>
    <w:rsid w:val="00E35717"/>
    <w:rsid w:val="00E64D2B"/>
    <w:rsid w:val="00E874AC"/>
    <w:rsid w:val="00EC551F"/>
    <w:rsid w:val="00EC5A1A"/>
    <w:rsid w:val="00F21550"/>
    <w:rsid w:val="00F52923"/>
    <w:rsid w:val="00F65C79"/>
    <w:rsid w:val="00F76BA0"/>
    <w:rsid w:val="00FA4CCA"/>
    <w:rsid w:val="00FA5DCD"/>
    <w:rsid w:val="00FC1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C40"/>
    <w:pPr>
      <w:spacing w:line="254" w:lineRule="auto"/>
    </w:pPr>
    <w:rPr>
      <w:rFonts w:ascii="Calibri" w:eastAsia="Calibri" w:hAnsi="Calibri" w:cs="Times New Roman"/>
    </w:rPr>
  </w:style>
  <w:style w:type="paragraph" w:styleId="2">
    <w:name w:val="heading 2"/>
    <w:basedOn w:val="a"/>
    <w:next w:val="a"/>
    <w:link w:val="20"/>
    <w:uiPriority w:val="9"/>
    <w:semiHidden/>
    <w:unhideWhenUsed/>
    <w:qFormat/>
    <w:rsid w:val="00947A1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2D259F"/>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w:basedOn w:val="a"/>
    <w:link w:val="a4"/>
    <w:rsid w:val="00C36162"/>
    <w:pPr>
      <w:spacing w:after="0" w:line="360" w:lineRule="auto"/>
      <w:ind w:firstLine="709"/>
      <w:jc w:val="both"/>
    </w:pPr>
    <w:rPr>
      <w:rFonts w:ascii="Times New Roman" w:eastAsiaTheme="minorHAnsi" w:hAnsi="Times New Roman" w:cstheme="minorBidi"/>
      <w:sz w:val="28"/>
    </w:rPr>
  </w:style>
  <w:style w:type="character" w:customStyle="1" w:styleId="a4">
    <w:name w:val="Мой Знак"/>
    <w:basedOn w:val="a0"/>
    <w:link w:val="a3"/>
    <w:rsid w:val="00C36162"/>
    <w:rPr>
      <w:rFonts w:ascii="Times New Roman" w:hAnsi="Times New Roman"/>
      <w:sz w:val="28"/>
    </w:rPr>
  </w:style>
  <w:style w:type="character" w:customStyle="1" w:styleId="30">
    <w:name w:val="Заголовок 3 Знак"/>
    <w:basedOn w:val="a0"/>
    <w:link w:val="3"/>
    <w:uiPriority w:val="9"/>
    <w:rsid w:val="002D259F"/>
    <w:rPr>
      <w:rFonts w:ascii="Times New Roman" w:eastAsia="Times New Roman" w:hAnsi="Times New Roman" w:cs="Times New Roman"/>
      <w:b/>
      <w:bCs/>
      <w:sz w:val="27"/>
      <w:szCs w:val="27"/>
      <w:lang w:eastAsia="ru-RU"/>
    </w:rPr>
  </w:style>
  <w:style w:type="character" w:customStyle="1" w:styleId="go">
    <w:name w:val="go"/>
    <w:basedOn w:val="a0"/>
    <w:rsid w:val="002D259F"/>
  </w:style>
  <w:style w:type="character" w:styleId="a5">
    <w:name w:val="Hyperlink"/>
    <w:basedOn w:val="a0"/>
    <w:uiPriority w:val="99"/>
    <w:unhideWhenUsed/>
    <w:rsid w:val="002D259F"/>
    <w:rPr>
      <w:color w:val="0563C1" w:themeColor="hyperlink"/>
      <w:u w:val="single"/>
    </w:rPr>
  </w:style>
  <w:style w:type="table" w:styleId="a6">
    <w:name w:val="Table Grid"/>
    <w:basedOn w:val="a1"/>
    <w:uiPriority w:val="39"/>
    <w:rsid w:val="00D30B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w:basedOn w:val="a"/>
    <w:next w:val="a"/>
    <w:rsid w:val="001C03F8"/>
    <w:pPr>
      <w:spacing w:line="240" w:lineRule="exact"/>
    </w:pPr>
    <w:rPr>
      <w:rFonts w:ascii="Tahoma" w:eastAsia="Times New Roman" w:hAnsi="Tahoma"/>
      <w:color w:val="FF0000"/>
      <w:kern w:val="32"/>
      <w:sz w:val="24"/>
      <w:szCs w:val="20"/>
      <w:lang w:val="en-GB"/>
    </w:rPr>
  </w:style>
  <w:style w:type="paragraph" w:styleId="a8">
    <w:name w:val="Normal (Web)"/>
    <w:basedOn w:val="a"/>
    <w:uiPriority w:val="99"/>
    <w:rsid w:val="00C36D1D"/>
    <w:pPr>
      <w:spacing w:before="100" w:beforeAutospacing="1" w:after="100" w:afterAutospacing="1" w:line="240" w:lineRule="auto"/>
    </w:pPr>
    <w:rPr>
      <w:rFonts w:ascii="Times New Roman" w:hAnsi="Times New Roman"/>
      <w:sz w:val="24"/>
      <w:szCs w:val="24"/>
      <w:lang w:eastAsia="ru-RU"/>
    </w:rPr>
  </w:style>
  <w:style w:type="paragraph" w:customStyle="1" w:styleId="a9">
    <w:name w:val="Базовый"/>
    <w:rsid w:val="007345DD"/>
    <w:pPr>
      <w:tabs>
        <w:tab w:val="left" w:pos="708"/>
      </w:tabs>
      <w:suppressAutoHyphens/>
      <w:spacing w:after="200" w:line="276" w:lineRule="auto"/>
    </w:pPr>
    <w:rPr>
      <w:rFonts w:ascii="Calibri" w:eastAsia="AR PL UMing CN" w:hAnsi="Calibri" w:cs="Calibri"/>
      <w:color w:val="00000A"/>
    </w:rPr>
  </w:style>
  <w:style w:type="table" w:customStyle="1" w:styleId="1">
    <w:name w:val="Сетка таблицы1"/>
    <w:basedOn w:val="a1"/>
    <w:next w:val="a6"/>
    <w:uiPriority w:val="39"/>
    <w:rsid w:val="00D2191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6"/>
    <w:uiPriority w:val="39"/>
    <w:rsid w:val="00447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E874AC"/>
    <w:pPr>
      <w:ind w:left="720"/>
      <w:contextualSpacing/>
    </w:pPr>
  </w:style>
  <w:style w:type="table" w:customStyle="1" w:styleId="31">
    <w:name w:val="Сетка таблицы3"/>
    <w:basedOn w:val="a1"/>
    <w:uiPriority w:val="59"/>
    <w:rsid w:val="00581BEC"/>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DA12C3"/>
    <w:pPr>
      <w:spacing w:after="0" w:line="240" w:lineRule="auto"/>
    </w:pPr>
    <w:rPr>
      <w:rFonts w:ascii="Calibri" w:eastAsia="Calibri" w:hAnsi="Calibri" w:cs="Times New Roman"/>
    </w:rPr>
  </w:style>
  <w:style w:type="character" w:customStyle="1" w:styleId="20">
    <w:name w:val="Заголовок 2 Знак"/>
    <w:basedOn w:val="a0"/>
    <w:link w:val="2"/>
    <w:uiPriority w:val="9"/>
    <w:semiHidden/>
    <w:rsid w:val="00947A16"/>
    <w:rPr>
      <w:rFonts w:asciiTheme="majorHAnsi" w:eastAsiaTheme="majorEastAsia" w:hAnsiTheme="majorHAnsi" w:cstheme="majorBidi"/>
      <w:b/>
      <w:bCs/>
      <w:color w:val="5B9BD5" w:themeColor="accent1"/>
      <w:sz w:val="26"/>
      <w:szCs w:val="26"/>
    </w:rPr>
  </w:style>
  <w:style w:type="paragraph" w:styleId="ac">
    <w:name w:val="Balloon Text"/>
    <w:basedOn w:val="a"/>
    <w:link w:val="ad"/>
    <w:uiPriority w:val="99"/>
    <w:semiHidden/>
    <w:unhideWhenUsed/>
    <w:rsid w:val="00947A1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47A1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3868">
      <w:bodyDiv w:val="1"/>
      <w:marLeft w:val="0"/>
      <w:marRight w:val="0"/>
      <w:marTop w:val="0"/>
      <w:marBottom w:val="0"/>
      <w:divBdr>
        <w:top w:val="none" w:sz="0" w:space="0" w:color="auto"/>
        <w:left w:val="none" w:sz="0" w:space="0" w:color="auto"/>
        <w:bottom w:val="none" w:sz="0" w:space="0" w:color="auto"/>
        <w:right w:val="none" w:sz="0" w:space="0" w:color="auto"/>
      </w:divBdr>
    </w:div>
    <w:div w:id="59601699">
      <w:bodyDiv w:val="1"/>
      <w:marLeft w:val="0"/>
      <w:marRight w:val="0"/>
      <w:marTop w:val="0"/>
      <w:marBottom w:val="0"/>
      <w:divBdr>
        <w:top w:val="none" w:sz="0" w:space="0" w:color="auto"/>
        <w:left w:val="none" w:sz="0" w:space="0" w:color="auto"/>
        <w:bottom w:val="none" w:sz="0" w:space="0" w:color="auto"/>
        <w:right w:val="none" w:sz="0" w:space="0" w:color="auto"/>
      </w:divBdr>
    </w:div>
    <w:div w:id="92866705">
      <w:bodyDiv w:val="1"/>
      <w:marLeft w:val="0"/>
      <w:marRight w:val="0"/>
      <w:marTop w:val="0"/>
      <w:marBottom w:val="0"/>
      <w:divBdr>
        <w:top w:val="none" w:sz="0" w:space="0" w:color="auto"/>
        <w:left w:val="none" w:sz="0" w:space="0" w:color="auto"/>
        <w:bottom w:val="none" w:sz="0" w:space="0" w:color="auto"/>
        <w:right w:val="none" w:sz="0" w:space="0" w:color="auto"/>
      </w:divBdr>
    </w:div>
    <w:div w:id="121770669">
      <w:bodyDiv w:val="1"/>
      <w:marLeft w:val="0"/>
      <w:marRight w:val="0"/>
      <w:marTop w:val="0"/>
      <w:marBottom w:val="0"/>
      <w:divBdr>
        <w:top w:val="none" w:sz="0" w:space="0" w:color="auto"/>
        <w:left w:val="none" w:sz="0" w:space="0" w:color="auto"/>
        <w:bottom w:val="none" w:sz="0" w:space="0" w:color="auto"/>
        <w:right w:val="none" w:sz="0" w:space="0" w:color="auto"/>
      </w:divBdr>
    </w:div>
    <w:div w:id="154304154">
      <w:bodyDiv w:val="1"/>
      <w:marLeft w:val="0"/>
      <w:marRight w:val="0"/>
      <w:marTop w:val="0"/>
      <w:marBottom w:val="0"/>
      <w:divBdr>
        <w:top w:val="none" w:sz="0" w:space="0" w:color="auto"/>
        <w:left w:val="none" w:sz="0" w:space="0" w:color="auto"/>
        <w:bottom w:val="none" w:sz="0" w:space="0" w:color="auto"/>
        <w:right w:val="none" w:sz="0" w:space="0" w:color="auto"/>
      </w:divBdr>
      <w:divsChild>
        <w:div w:id="119225221">
          <w:marLeft w:val="0"/>
          <w:marRight w:val="0"/>
          <w:marTop w:val="600"/>
          <w:marBottom w:val="600"/>
          <w:divBdr>
            <w:top w:val="none" w:sz="0" w:space="0" w:color="auto"/>
            <w:left w:val="none" w:sz="0" w:space="0" w:color="auto"/>
            <w:bottom w:val="none" w:sz="0" w:space="0" w:color="auto"/>
            <w:right w:val="none" w:sz="0" w:space="0" w:color="auto"/>
          </w:divBdr>
        </w:div>
      </w:divsChild>
    </w:div>
    <w:div w:id="157155534">
      <w:bodyDiv w:val="1"/>
      <w:marLeft w:val="0"/>
      <w:marRight w:val="0"/>
      <w:marTop w:val="0"/>
      <w:marBottom w:val="0"/>
      <w:divBdr>
        <w:top w:val="none" w:sz="0" w:space="0" w:color="auto"/>
        <w:left w:val="none" w:sz="0" w:space="0" w:color="auto"/>
        <w:bottom w:val="none" w:sz="0" w:space="0" w:color="auto"/>
        <w:right w:val="none" w:sz="0" w:space="0" w:color="auto"/>
      </w:divBdr>
    </w:div>
    <w:div w:id="293752312">
      <w:bodyDiv w:val="1"/>
      <w:marLeft w:val="0"/>
      <w:marRight w:val="0"/>
      <w:marTop w:val="0"/>
      <w:marBottom w:val="0"/>
      <w:divBdr>
        <w:top w:val="none" w:sz="0" w:space="0" w:color="auto"/>
        <w:left w:val="none" w:sz="0" w:space="0" w:color="auto"/>
        <w:bottom w:val="none" w:sz="0" w:space="0" w:color="auto"/>
        <w:right w:val="none" w:sz="0" w:space="0" w:color="auto"/>
      </w:divBdr>
    </w:div>
    <w:div w:id="330304209">
      <w:bodyDiv w:val="1"/>
      <w:marLeft w:val="0"/>
      <w:marRight w:val="0"/>
      <w:marTop w:val="0"/>
      <w:marBottom w:val="0"/>
      <w:divBdr>
        <w:top w:val="none" w:sz="0" w:space="0" w:color="auto"/>
        <w:left w:val="none" w:sz="0" w:space="0" w:color="auto"/>
        <w:bottom w:val="none" w:sz="0" w:space="0" w:color="auto"/>
        <w:right w:val="none" w:sz="0" w:space="0" w:color="auto"/>
      </w:divBdr>
    </w:div>
    <w:div w:id="342517106">
      <w:bodyDiv w:val="1"/>
      <w:marLeft w:val="0"/>
      <w:marRight w:val="0"/>
      <w:marTop w:val="0"/>
      <w:marBottom w:val="0"/>
      <w:divBdr>
        <w:top w:val="none" w:sz="0" w:space="0" w:color="auto"/>
        <w:left w:val="none" w:sz="0" w:space="0" w:color="auto"/>
        <w:bottom w:val="none" w:sz="0" w:space="0" w:color="auto"/>
        <w:right w:val="none" w:sz="0" w:space="0" w:color="auto"/>
      </w:divBdr>
      <w:divsChild>
        <w:div w:id="604965422">
          <w:marLeft w:val="0"/>
          <w:marRight w:val="0"/>
          <w:marTop w:val="0"/>
          <w:marBottom w:val="0"/>
          <w:divBdr>
            <w:top w:val="none" w:sz="0" w:space="0" w:color="auto"/>
            <w:left w:val="none" w:sz="0" w:space="0" w:color="auto"/>
            <w:bottom w:val="none" w:sz="0" w:space="0" w:color="auto"/>
            <w:right w:val="none" w:sz="0" w:space="0" w:color="auto"/>
          </w:divBdr>
          <w:divsChild>
            <w:div w:id="2027439590">
              <w:marLeft w:val="0"/>
              <w:marRight w:val="0"/>
              <w:marTop w:val="0"/>
              <w:marBottom w:val="0"/>
              <w:divBdr>
                <w:top w:val="none" w:sz="0" w:space="0" w:color="auto"/>
                <w:left w:val="none" w:sz="0" w:space="0" w:color="auto"/>
                <w:bottom w:val="none" w:sz="0" w:space="0" w:color="auto"/>
                <w:right w:val="none" w:sz="0" w:space="0" w:color="auto"/>
              </w:divBdr>
              <w:divsChild>
                <w:div w:id="79641143">
                  <w:marLeft w:val="0"/>
                  <w:marRight w:val="0"/>
                  <w:marTop w:val="0"/>
                  <w:marBottom w:val="0"/>
                  <w:divBdr>
                    <w:top w:val="none" w:sz="0" w:space="0" w:color="auto"/>
                    <w:left w:val="none" w:sz="0" w:space="0" w:color="auto"/>
                    <w:bottom w:val="none" w:sz="0" w:space="0" w:color="auto"/>
                    <w:right w:val="none" w:sz="0" w:space="0" w:color="auto"/>
                  </w:divBdr>
                  <w:divsChild>
                    <w:div w:id="76318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340310">
      <w:bodyDiv w:val="1"/>
      <w:marLeft w:val="0"/>
      <w:marRight w:val="0"/>
      <w:marTop w:val="0"/>
      <w:marBottom w:val="0"/>
      <w:divBdr>
        <w:top w:val="none" w:sz="0" w:space="0" w:color="auto"/>
        <w:left w:val="none" w:sz="0" w:space="0" w:color="auto"/>
        <w:bottom w:val="none" w:sz="0" w:space="0" w:color="auto"/>
        <w:right w:val="none" w:sz="0" w:space="0" w:color="auto"/>
      </w:divBdr>
    </w:div>
    <w:div w:id="481505367">
      <w:bodyDiv w:val="1"/>
      <w:marLeft w:val="0"/>
      <w:marRight w:val="0"/>
      <w:marTop w:val="0"/>
      <w:marBottom w:val="0"/>
      <w:divBdr>
        <w:top w:val="none" w:sz="0" w:space="0" w:color="auto"/>
        <w:left w:val="none" w:sz="0" w:space="0" w:color="auto"/>
        <w:bottom w:val="none" w:sz="0" w:space="0" w:color="auto"/>
        <w:right w:val="none" w:sz="0" w:space="0" w:color="auto"/>
      </w:divBdr>
    </w:div>
    <w:div w:id="496775823">
      <w:bodyDiv w:val="1"/>
      <w:marLeft w:val="0"/>
      <w:marRight w:val="0"/>
      <w:marTop w:val="0"/>
      <w:marBottom w:val="0"/>
      <w:divBdr>
        <w:top w:val="none" w:sz="0" w:space="0" w:color="auto"/>
        <w:left w:val="none" w:sz="0" w:space="0" w:color="auto"/>
        <w:bottom w:val="none" w:sz="0" w:space="0" w:color="auto"/>
        <w:right w:val="none" w:sz="0" w:space="0" w:color="auto"/>
      </w:divBdr>
    </w:div>
    <w:div w:id="563876562">
      <w:bodyDiv w:val="1"/>
      <w:marLeft w:val="0"/>
      <w:marRight w:val="0"/>
      <w:marTop w:val="0"/>
      <w:marBottom w:val="0"/>
      <w:divBdr>
        <w:top w:val="none" w:sz="0" w:space="0" w:color="auto"/>
        <w:left w:val="none" w:sz="0" w:space="0" w:color="auto"/>
        <w:bottom w:val="none" w:sz="0" w:space="0" w:color="auto"/>
        <w:right w:val="none" w:sz="0" w:space="0" w:color="auto"/>
      </w:divBdr>
    </w:div>
    <w:div w:id="704402600">
      <w:bodyDiv w:val="1"/>
      <w:marLeft w:val="0"/>
      <w:marRight w:val="0"/>
      <w:marTop w:val="0"/>
      <w:marBottom w:val="0"/>
      <w:divBdr>
        <w:top w:val="none" w:sz="0" w:space="0" w:color="auto"/>
        <w:left w:val="none" w:sz="0" w:space="0" w:color="auto"/>
        <w:bottom w:val="none" w:sz="0" w:space="0" w:color="auto"/>
        <w:right w:val="none" w:sz="0" w:space="0" w:color="auto"/>
      </w:divBdr>
    </w:div>
    <w:div w:id="742727509">
      <w:bodyDiv w:val="1"/>
      <w:marLeft w:val="0"/>
      <w:marRight w:val="0"/>
      <w:marTop w:val="0"/>
      <w:marBottom w:val="0"/>
      <w:divBdr>
        <w:top w:val="none" w:sz="0" w:space="0" w:color="auto"/>
        <w:left w:val="none" w:sz="0" w:space="0" w:color="auto"/>
        <w:bottom w:val="none" w:sz="0" w:space="0" w:color="auto"/>
        <w:right w:val="none" w:sz="0" w:space="0" w:color="auto"/>
      </w:divBdr>
    </w:div>
    <w:div w:id="747118962">
      <w:bodyDiv w:val="1"/>
      <w:marLeft w:val="0"/>
      <w:marRight w:val="0"/>
      <w:marTop w:val="0"/>
      <w:marBottom w:val="0"/>
      <w:divBdr>
        <w:top w:val="none" w:sz="0" w:space="0" w:color="auto"/>
        <w:left w:val="none" w:sz="0" w:space="0" w:color="auto"/>
        <w:bottom w:val="none" w:sz="0" w:space="0" w:color="auto"/>
        <w:right w:val="none" w:sz="0" w:space="0" w:color="auto"/>
      </w:divBdr>
    </w:div>
    <w:div w:id="780950510">
      <w:bodyDiv w:val="1"/>
      <w:marLeft w:val="0"/>
      <w:marRight w:val="0"/>
      <w:marTop w:val="0"/>
      <w:marBottom w:val="0"/>
      <w:divBdr>
        <w:top w:val="none" w:sz="0" w:space="0" w:color="auto"/>
        <w:left w:val="none" w:sz="0" w:space="0" w:color="auto"/>
        <w:bottom w:val="none" w:sz="0" w:space="0" w:color="auto"/>
        <w:right w:val="none" w:sz="0" w:space="0" w:color="auto"/>
      </w:divBdr>
    </w:div>
    <w:div w:id="924144353">
      <w:bodyDiv w:val="1"/>
      <w:marLeft w:val="0"/>
      <w:marRight w:val="0"/>
      <w:marTop w:val="0"/>
      <w:marBottom w:val="0"/>
      <w:divBdr>
        <w:top w:val="none" w:sz="0" w:space="0" w:color="auto"/>
        <w:left w:val="none" w:sz="0" w:space="0" w:color="auto"/>
        <w:bottom w:val="none" w:sz="0" w:space="0" w:color="auto"/>
        <w:right w:val="none" w:sz="0" w:space="0" w:color="auto"/>
      </w:divBdr>
    </w:div>
    <w:div w:id="1093087255">
      <w:bodyDiv w:val="1"/>
      <w:marLeft w:val="0"/>
      <w:marRight w:val="0"/>
      <w:marTop w:val="0"/>
      <w:marBottom w:val="0"/>
      <w:divBdr>
        <w:top w:val="none" w:sz="0" w:space="0" w:color="auto"/>
        <w:left w:val="none" w:sz="0" w:space="0" w:color="auto"/>
        <w:bottom w:val="none" w:sz="0" w:space="0" w:color="auto"/>
        <w:right w:val="none" w:sz="0" w:space="0" w:color="auto"/>
      </w:divBdr>
      <w:divsChild>
        <w:div w:id="1627658017">
          <w:marLeft w:val="0"/>
          <w:marRight w:val="0"/>
          <w:marTop w:val="0"/>
          <w:marBottom w:val="0"/>
          <w:divBdr>
            <w:top w:val="none" w:sz="0" w:space="0" w:color="auto"/>
            <w:left w:val="none" w:sz="0" w:space="0" w:color="auto"/>
            <w:bottom w:val="none" w:sz="0" w:space="0" w:color="auto"/>
            <w:right w:val="none" w:sz="0" w:space="0" w:color="auto"/>
          </w:divBdr>
        </w:div>
        <w:div w:id="1231620165">
          <w:marLeft w:val="0"/>
          <w:marRight w:val="0"/>
          <w:marTop w:val="75"/>
          <w:marBottom w:val="450"/>
          <w:divBdr>
            <w:top w:val="none" w:sz="0" w:space="0" w:color="auto"/>
            <w:left w:val="none" w:sz="0" w:space="0" w:color="auto"/>
            <w:bottom w:val="none" w:sz="0" w:space="0" w:color="auto"/>
            <w:right w:val="none" w:sz="0" w:space="0" w:color="auto"/>
          </w:divBdr>
          <w:divsChild>
            <w:div w:id="134681983">
              <w:marLeft w:val="0"/>
              <w:marRight w:val="0"/>
              <w:marTop w:val="0"/>
              <w:marBottom w:val="0"/>
              <w:divBdr>
                <w:top w:val="none" w:sz="0" w:space="0" w:color="auto"/>
                <w:left w:val="none" w:sz="0" w:space="0" w:color="auto"/>
                <w:bottom w:val="none" w:sz="0" w:space="0" w:color="auto"/>
                <w:right w:val="none" w:sz="0" w:space="0" w:color="auto"/>
              </w:divBdr>
              <w:divsChild>
                <w:div w:id="1359546625">
                  <w:marLeft w:val="0"/>
                  <w:marRight w:val="0"/>
                  <w:marTop w:val="0"/>
                  <w:marBottom w:val="0"/>
                  <w:divBdr>
                    <w:top w:val="none" w:sz="0" w:space="0" w:color="auto"/>
                    <w:left w:val="none" w:sz="0" w:space="0" w:color="auto"/>
                    <w:bottom w:val="none" w:sz="0" w:space="0" w:color="auto"/>
                    <w:right w:val="none" w:sz="0" w:space="0" w:color="auto"/>
                  </w:divBdr>
                  <w:divsChild>
                    <w:div w:id="893152926">
                      <w:marLeft w:val="0"/>
                      <w:marRight w:val="0"/>
                      <w:marTop w:val="0"/>
                      <w:marBottom w:val="0"/>
                      <w:divBdr>
                        <w:top w:val="none" w:sz="0" w:space="0" w:color="auto"/>
                        <w:left w:val="none" w:sz="0" w:space="0" w:color="auto"/>
                        <w:bottom w:val="none" w:sz="0" w:space="0" w:color="auto"/>
                        <w:right w:val="none" w:sz="0" w:space="0" w:color="auto"/>
                      </w:divBdr>
                      <w:divsChild>
                        <w:div w:id="1059472440">
                          <w:marLeft w:val="0"/>
                          <w:marRight w:val="0"/>
                          <w:marTop w:val="0"/>
                          <w:marBottom w:val="0"/>
                          <w:divBdr>
                            <w:top w:val="none" w:sz="0" w:space="0" w:color="auto"/>
                            <w:left w:val="none" w:sz="0" w:space="0" w:color="auto"/>
                            <w:bottom w:val="none" w:sz="0" w:space="0" w:color="auto"/>
                            <w:right w:val="none" w:sz="0" w:space="0" w:color="auto"/>
                          </w:divBdr>
                          <w:divsChild>
                            <w:div w:id="1884631742">
                              <w:marLeft w:val="0"/>
                              <w:marRight w:val="0"/>
                              <w:marTop w:val="0"/>
                              <w:marBottom w:val="0"/>
                              <w:divBdr>
                                <w:top w:val="none" w:sz="0" w:space="0" w:color="auto"/>
                                <w:left w:val="none" w:sz="0" w:space="0" w:color="auto"/>
                                <w:bottom w:val="none" w:sz="0" w:space="0" w:color="auto"/>
                                <w:right w:val="none" w:sz="0" w:space="0" w:color="auto"/>
                              </w:divBdr>
                              <w:divsChild>
                                <w:div w:id="1148397956">
                                  <w:marLeft w:val="0"/>
                                  <w:marRight w:val="0"/>
                                  <w:marTop w:val="0"/>
                                  <w:marBottom w:val="0"/>
                                  <w:divBdr>
                                    <w:top w:val="none" w:sz="0" w:space="0" w:color="auto"/>
                                    <w:left w:val="none" w:sz="0" w:space="0" w:color="auto"/>
                                    <w:bottom w:val="none" w:sz="0" w:space="0" w:color="auto"/>
                                    <w:right w:val="none" w:sz="0" w:space="0" w:color="auto"/>
                                  </w:divBdr>
                                  <w:divsChild>
                                    <w:div w:id="1483934058">
                                      <w:marLeft w:val="0"/>
                                      <w:marRight w:val="0"/>
                                      <w:marTop w:val="0"/>
                                      <w:marBottom w:val="0"/>
                                      <w:divBdr>
                                        <w:top w:val="none" w:sz="0" w:space="0" w:color="auto"/>
                                        <w:left w:val="none" w:sz="0" w:space="0" w:color="auto"/>
                                        <w:bottom w:val="none" w:sz="0" w:space="0" w:color="auto"/>
                                        <w:right w:val="none" w:sz="0" w:space="0" w:color="auto"/>
                                      </w:divBdr>
                                    </w:div>
                                  </w:divsChild>
                                </w:div>
                                <w:div w:id="2047098073">
                                  <w:marLeft w:val="0"/>
                                  <w:marRight w:val="0"/>
                                  <w:marTop w:val="0"/>
                                  <w:marBottom w:val="0"/>
                                  <w:divBdr>
                                    <w:top w:val="none" w:sz="0" w:space="0" w:color="auto"/>
                                    <w:left w:val="none" w:sz="0" w:space="0" w:color="auto"/>
                                    <w:bottom w:val="none" w:sz="0" w:space="0" w:color="auto"/>
                                    <w:right w:val="none" w:sz="0" w:space="0" w:color="auto"/>
                                  </w:divBdr>
                                  <w:divsChild>
                                    <w:div w:id="772476972">
                                      <w:marLeft w:val="0"/>
                                      <w:marRight w:val="0"/>
                                      <w:marTop w:val="0"/>
                                      <w:marBottom w:val="0"/>
                                      <w:divBdr>
                                        <w:top w:val="none" w:sz="0" w:space="0" w:color="auto"/>
                                        <w:left w:val="none" w:sz="0" w:space="0" w:color="auto"/>
                                        <w:bottom w:val="none" w:sz="0" w:space="0" w:color="auto"/>
                                        <w:right w:val="none" w:sz="0" w:space="0" w:color="auto"/>
                                      </w:divBdr>
                                      <w:divsChild>
                                        <w:div w:id="135307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3106949">
      <w:bodyDiv w:val="1"/>
      <w:marLeft w:val="0"/>
      <w:marRight w:val="0"/>
      <w:marTop w:val="0"/>
      <w:marBottom w:val="0"/>
      <w:divBdr>
        <w:top w:val="none" w:sz="0" w:space="0" w:color="auto"/>
        <w:left w:val="none" w:sz="0" w:space="0" w:color="auto"/>
        <w:bottom w:val="none" w:sz="0" w:space="0" w:color="auto"/>
        <w:right w:val="none" w:sz="0" w:space="0" w:color="auto"/>
      </w:divBdr>
    </w:div>
    <w:div w:id="1121846192">
      <w:bodyDiv w:val="1"/>
      <w:marLeft w:val="0"/>
      <w:marRight w:val="0"/>
      <w:marTop w:val="0"/>
      <w:marBottom w:val="0"/>
      <w:divBdr>
        <w:top w:val="none" w:sz="0" w:space="0" w:color="auto"/>
        <w:left w:val="none" w:sz="0" w:space="0" w:color="auto"/>
        <w:bottom w:val="none" w:sz="0" w:space="0" w:color="auto"/>
        <w:right w:val="none" w:sz="0" w:space="0" w:color="auto"/>
      </w:divBdr>
    </w:div>
    <w:div w:id="1131366417">
      <w:bodyDiv w:val="1"/>
      <w:marLeft w:val="0"/>
      <w:marRight w:val="0"/>
      <w:marTop w:val="0"/>
      <w:marBottom w:val="0"/>
      <w:divBdr>
        <w:top w:val="none" w:sz="0" w:space="0" w:color="auto"/>
        <w:left w:val="none" w:sz="0" w:space="0" w:color="auto"/>
        <w:bottom w:val="none" w:sz="0" w:space="0" w:color="auto"/>
        <w:right w:val="none" w:sz="0" w:space="0" w:color="auto"/>
      </w:divBdr>
    </w:div>
    <w:div w:id="1131631369">
      <w:bodyDiv w:val="1"/>
      <w:marLeft w:val="0"/>
      <w:marRight w:val="0"/>
      <w:marTop w:val="0"/>
      <w:marBottom w:val="0"/>
      <w:divBdr>
        <w:top w:val="none" w:sz="0" w:space="0" w:color="auto"/>
        <w:left w:val="none" w:sz="0" w:space="0" w:color="auto"/>
        <w:bottom w:val="none" w:sz="0" w:space="0" w:color="auto"/>
        <w:right w:val="none" w:sz="0" w:space="0" w:color="auto"/>
      </w:divBdr>
    </w:div>
    <w:div w:id="1331563539">
      <w:bodyDiv w:val="1"/>
      <w:marLeft w:val="0"/>
      <w:marRight w:val="0"/>
      <w:marTop w:val="0"/>
      <w:marBottom w:val="0"/>
      <w:divBdr>
        <w:top w:val="none" w:sz="0" w:space="0" w:color="auto"/>
        <w:left w:val="none" w:sz="0" w:space="0" w:color="auto"/>
        <w:bottom w:val="none" w:sz="0" w:space="0" w:color="auto"/>
        <w:right w:val="none" w:sz="0" w:space="0" w:color="auto"/>
      </w:divBdr>
    </w:div>
    <w:div w:id="1436092439">
      <w:bodyDiv w:val="1"/>
      <w:marLeft w:val="0"/>
      <w:marRight w:val="0"/>
      <w:marTop w:val="0"/>
      <w:marBottom w:val="0"/>
      <w:divBdr>
        <w:top w:val="none" w:sz="0" w:space="0" w:color="auto"/>
        <w:left w:val="none" w:sz="0" w:space="0" w:color="auto"/>
        <w:bottom w:val="none" w:sz="0" w:space="0" w:color="auto"/>
        <w:right w:val="none" w:sz="0" w:space="0" w:color="auto"/>
      </w:divBdr>
    </w:div>
    <w:div w:id="1437750521">
      <w:bodyDiv w:val="1"/>
      <w:marLeft w:val="0"/>
      <w:marRight w:val="0"/>
      <w:marTop w:val="0"/>
      <w:marBottom w:val="0"/>
      <w:divBdr>
        <w:top w:val="none" w:sz="0" w:space="0" w:color="auto"/>
        <w:left w:val="none" w:sz="0" w:space="0" w:color="auto"/>
        <w:bottom w:val="none" w:sz="0" w:space="0" w:color="auto"/>
        <w:right w:val="none" w:sz="0" w:space="0" w:color="auto"/>
      </w:divBdr>
    </w:div>
    <w:div w:id="1489712005">
      <w:bodyDiv w:val="1"/>
      <w:marLeft w:val="0"/>
      <w:marRight w:val="0"/>
      <w:marTop w:val="0"/>
      <w:marBottom w:val="0"/>
      <w:divBdr>
        <w:top w:val="none" w:sz="0" w:space="0" w:color="auto"/>
        <w:left w:val="none" w:sz="0" w:space="0" w:color="auto"/>
        <w:bottom w:val="none" w:sz="0" w:space="0" w:color="auto"/>
        <w:right w:val="none" w:sz="0" w:space="0" w:color="auto"/>
      </w:divBdr>
    </w:div>
    <w:div w:id="1600946064">
      <w:bodyDiv w:val="1"/>
      <w:marLeft w:val="0"/>
      <w:marRight w:val="0"/>
      <w:marTop w:val="0"/>
      <w:marBottom w:val="0"/>
      <w:divBdr>
        <w:top w:val="none" w:sz="0" w:space="0" w:color="auto"/>
        <w:left w:val="none" w:sz="0" w:space="0" w:color="auto"/>
        <w:bottom w:val="none" w:sz="0" w:space="0" w:color="auto"/>
        <w:right w:val="none" w:sz="0" w:space="0" w:color="auto"/>
      </w:divBdr>
    </w:div>
    <w:div w:id="1614089230">
      <w:bodyDiv w:val="1"/>
      <w:marLeft w:val="0"/>
      <w:marRight w:val="0"/>
      <w:marTop w:val="0"/>
      <w:marBottom w:val="0"/>
      <w:divBdr>
        <w:top w:val="none" w:sz="0" w:space="0" w:color="auto"/>
        <w:left w:val="none" w:sz="0" w:space="0" w:color="auto"/>
        <w:bottom w:val="none" w:sz="0" w:space="0" w:color="auto"/>
        <w:right w:val="none" w:sz="0" w:space="0" w:color="auto"/>
      </w:divBdr>
    </w:div>
    <w:div w:id="1683389055">
      <w:bodyDiv w:val="1"/>
      <w:marLeft w:val="0"/>
      <w:marRight w:val="0"/>
      <w:marTop w:val="0"/>
      <w:marBottom w:val="0"/>
      <w:divBdr>
        <w:top w:val="none" w:sz="0" w:space="0" w:color="auto"/>
        <w:left w:val="none" w:sz="0" w:space="0" w:color="auto"/>
        <w:bottom w:val="none" w:sz="0" w:space="0" w:color="auto"/>
        <w:right w:val="none" w:sz="0" w:space="0" w:color="auto"/>
      </w:divBdr>
    </w:div>
    <w:div w:id="1715344175">
      <w:bodyDiv w:val="1"/>
      <w:marLeft w:val="0"/>
      <w:marRight w:val="0"/>
      <w:marTop w:val="0"/>
      <w:marBottom w:val="0"/>
      <w:divBdr>
        <w:top w:val="none" w:sz="0" w:space="0" w:color="auto"/>
        <w:left w:val="none" w:sz="0" w:space="0" w:color="auto"/>
        <w:bottom w:val="none" w:sz="0" w:space="0" w:color="auto"/>
        <w:right w:val="none" w:sz="0" w:space="0" w:color="auto"/>
      </w:divBdr>
    </w:div>
    <w:div w:id="1794597509">
      <w:bodyDiv w:val="1"/>
      <w:marLeft w:val="0"/>
      <w:marRight w:val="0"/>
      <w:marTop w:val="0"/>
      <w:marBottom w:val="0"/>
      <w:divBdr>
        <w:top w:val="none" w:sz="0" w:space="0" w:color="auto"/>
        <w:left w:val="none" w:sz="0" w:space="0" w:color="auto"/>
        <w:bottom w:val="none" w:sz="0" w:space="0" w:color="auto"/>
        <w:right w:val="none" w:sz="0" w:space="0" w:color="auto"/>
      </w:divBdr>
    </w:div>
    <w:div w:id="1832406105">
      <w:bodyDiv w:val="1"/>
      <w:marLeft w:val="0"/>
      <w:marRight w:val="0"/>
      <w:marTop w:val="0"/>
      <w:marBottom w:val="0"/>
      <w:divBdr>
        <w:top w:val="none" w:sz="0" w:space="0" w:color="auto"/>
        <w:left w:val="none" w:sz="0" w:space="0" w:color="auto"/>
        <w:bottom w:val="none" w:sz="0" w:space="0" w:color="auto"/>
        <w:right w:val="none" w:sz="0" w:space="0" w:color="auto"/>
      </w:divBdr>
    </w:div>
    <w:div w:id="1844583597">
      <w:bodyDiv w:val="1"/>
      <w:marLeft w:val="0"/>
      <w:marRight w:val="0"/>
      <w:marTop w:val="0"/>
      <w:marBottom w:val="0"/>
      <w:divBdr>
        <w:top w:val="none" w:sz="0" w:space="0" w:color="auto"/>
        <w:left w:val="none" w:sz="0" w:space="0" w:color="auto"/>
        <w:bottom w:val="none" w:sz="0" w:space="0" w:color="auto"/>
        <w:right w:val="none" w:sz="0" w:space="0" w:color="auto"/>
      </w:divBdr>
    </w:div>
    <w:div w:id="1915703249">
      <w:bodyDiv w:val="1"/>
      <w:marLeft w:val="0"/>
      <w:marRight w:val="0"/>
      <w:marTop w:val="0"/>
      <w:marBottom w:val="0"/>
      <w:divBdr>
        <w:top w:val="none" w:sz="0" w:space="0" w:color="auto"/>
        <w:left w:val="none" w:sz="0" w:space="0" w:color="auto"/>
        <w:bottom w:val="none" w:sz="0" w:space="0" w:color="auto"/>
        <w:right w:val="none" w:sz="0" w:space="0" w:color="auto"/>
      </w:divBdr>
    </w:div>
    <w:div w:id="1957059481">
      <w:bodyDiv w:val="1"/>
      <w:marLeft w:val="0"/>
      <w:marRight w:val="0"/>
      <w:marTop w:val="0"/>
      <w:marBottom w:val="0"/>
      <w:divBdr>
        <w:top w:val="none" w:sz="0" w:space="0" w:color="auto"/>
        <w:left w:val="none" w:sz="0" w:space="0" w:color="auto"/>
        <w:bottom w:val="none" w:sz="0" w:space="0" w:color="auto"/>
        <w:right w:val="none" w:sz="0" w:space="0" w:color="auto"/>
      </w:divBdr>
    </w:div>
    <w:div w:id="1999839091">
      <w:bodyDiv w:val="1"/>
      <w:marLeft w:val="0"/>
      <w:marRight w:val="0"/>
      <w:marTop w:val="0"/>
      <w:marBottom w:val="0"/>
      <w:divBdr>
        <w:top w:val="none" w:sz="0" w:space="0" w:color="auto"/>
        <w:left w:val="none" w:sz="0" w:space="0" w:color="auto"/>
        <w:bottom w:val="none" w:sz="0" w:space="0" w:color="auto"/>
        <w:right w:val="none" w:sz="0" w:space="0" w:color="auto"/>
      </w:divBdr>
    </w:div>
    <w:div w:id="2007171579">
      <w:bodyDiv w:val="1"/>
      <w:marLeft w:val="0"/>
      <w:marRight w:val="0"/>
      <w:marTop w:val="0"/>
      <w:marBottom w:val="0"/>
      <w:divBdr>
        <w:top w:val="none" w:sz="0" w:space="0" w:color="auto"/>
        <w:left w:val="none" w:sz="0" w:space="0" w:color="auto"/>
        <w:bottom w:val="none" w:sz="0" w:space="0" w:color="auto"/>
        <w:right w:val="none" w:sz="0" w:space="0" w:color="auto"/>
      </w:divBdr>
    </w:div>
    <w:div w:id="2124302749">
      <w:bodyDiv w:val="1"/>
      <w:marLeft w:val="0"/>
      <w:marRight w:val="0"/>
      <w:marTop w:val="0"/>
      <w:marBottom w:val="0"/>
      <w:divBdr>
        <w:top w:val="none" w:sz="0" w:space="0" w:color="auto"/>
        <w:left w:val="none" w:sz="0" w:space="0" w:color="auto"/>
        <w:bottom w:val="none" w:sz="0" w:space="0" w:color="auto"/>
        <w:right w:val="none" w:sz="0" w:space="0" w:color="auto"/>
      </w:divBdr>
    </w:div>
    <w:div w:id="213767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ifmo.ru/--books/0048/personel.htm" TargetMode="External"/><Relationship Id="rId3" Type="http://schemas.microsoft.com/office/2007/relationships/stylesWithEffects" Target="stylesWithEffects.xml"/><Relationship Id="rId7" Type="http://schemas.openxmlformats.org/officeDocument/2006/relationships/hyperlink" Target="http://de.ifmo.ru/--books/0048/personel.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ifmo.ru/--books/0048/personel.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e.ifmo.ru/--books/0048/Coment.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1</Pages>
  <Words>2709</Words>
  <Characters>15442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100</cp:revision>
  <dcterms:created xsi:type="dcterms:W3CDTF">2020-06-08T14:37:00Z</dcterms:created>
  <dcterms:modified xsi:type="dcterms:W3CDTF">2021-10-04T12:01:00Z</dcterms:modified>
</cp:coreProperties>
</file>